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3D604" w14:textId="77777777" w:rsidR="00BC2D14" w:rsidRDefault="00BC2D14" w:rsidP="00584CE0">
      <w:pPr>
        <w:spacing w:line="276" w:lineRule="auto"/>
        <w:rPr>
          <w:b/>
          <w:sz w:val="80"/>
          <w:szCs w:val="80"/>
        </w:rPr>
      </w:pPr>
    </w:p>
    <w:p w14:paraId="4FDFB367" w14:textId="77777777" w:rsidR="00A6719D" w:rsidRPr="003F38BD" w:rsidRDefault="00A6719D" w:rsidP="00584CE0">
      <w:pPr>
        <w:spacing w:line="276" w:lineRule="auto"/>
        <w:rPr>
          <w:b/>
          <w:sz w:val="80"/>
          <w:szCs w:val="80"/>
        </w:rPr>
      </w:pPr>
    </w:p>
    <w:p w14:paraId="71DC30DE" w14:textId="4B3ADC3A" w:rsidR="00BC2D14" w:rsidRPr="008A46D3" w:rsidRDefault="00A6719D" w:rsidP="00A6719D">
      <w:pPr>
        <w:spacing w:line="276" w:lineRule="auto"/>
        <w:jc w:val="center"/>
        <w:rPr>
          <w:sz w:val="80"/>
        </w:rPr>
      </w:pPr>
      <w:r w:rsidRPr="00BA5F12">
        <w:rPr>
          <w:noProof/>
          <w:sz w:val="80"/>
        </w:rPr>
        <w:drawing>
          <wp:inline distT="0" distB="0" distL="0" distR="0" wp14:anchorId="616CFDE9" wp14:editId="2D55AF82">
            <wp:extent cx="3867833" cy="975995"/>
            <wp:effectExtent l="0" t="0" r="0" b="0"/>
            <wp:docPr id="2" name="Picture 2" descr="LiU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Us logoty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2178" cy="979615"/>
                    </a:xfrm>
                    <a:prstGeom prst="rect">
                      <a:avLst/>
                    </a:prstGeom>
                    <a:noFill/>
                    <a:ln>
                      <a:noFill/>
                    </a:ln>
                  </pic:spPr>
                </pic:pic>
              </a:graphicData>
            </a:graphic>
          </wp:inline>
        </w:drawing>
      </w:r>
    </w:p>
    <w:p w14:paraId="274B9D7A" w14:textId="77777777" w:rsidR="00BC2D14" w:rsidRDefault="00BC2D14" w:rsidP="00BC2D14">
      <w:pPr>
        <w:spacing w:line="276" w:lineRule="auto"/>
        <w:jc w:val="center"/>
        <w:rPr>
          <w:i/>
          <w:snapToGrid w:val="0"/>
          <w:sz w:val="72"/>
          <w:szCs w:val="72"/>
        </w:rPr>
      </w:pPr>
    </w:p>
    <w:p w14:paraId="1AE5094B" w14:textId="77777777" w:rsidR="00BC2D14" w:rsidRPr="005916BD" w:rsidRDefault="00BC2D14" w:rsidP="00BC2D14">
      <w:pPr>
        <w:spacing w:line="276" w:lineRule="auto"/>
        <w:jc w:val="center"/>
        <w:rPr>
          <w:rFonts w:ascii="Bell MT" w:hAnsi="Bell MT"/>
          <w:i/>
          <w:snapToGrid w:val="0"/>
          <w:sz w:val="72"/>
          <w:szCs w:val="72"/>
        </w:rPr>
      </w:pPr>
      <w:r w:rsidRPr="000C07AC">
        <w:rPr>
          <w:rFonts w:ascii="Bell MT" w:hAnsi="Bell MT"/>
          <w:i/>
          <w:snapToGrid w:val="0"/>
          <w:sz w:val="96"/>
          <w:szCs w:val="96"/>
        </w:rPr>
        <w:t>Studiehandledning</w:t>
      </w:r>
    </w:p>
    <w:p w14:paraId="5FA25005" w14:textId="1D47D347" w:rsidR="00BC2D14" w:rsidRPr="00EB6EA3" w:rsidRDefault="008518C7" w:rsidP="00BC2D14">
      <w:pPr>
        <w:spacing w:line="360" w:lineRule="auto"/>
        <w:jc w:val="center"/>
        <w:rPr>
          <w:i/>
          <w:snapToGrid w:val="0"/>
          <w:sz w:val="28"/>
          <w:szCs w:val="28"/>
        </w:rPr>
      </w:pPr>
      <w:r>
        <w:rPr>
          <w:i/>
          <w:snapToGrid w:val="0"/>
          <w:sz w:val="28"/>
          <w:szCs w:val="28"/>
        </w:rPr>
        <w:t>(preliminär)</w:t>
      </w:r>
    </w:p>
    <w:p w14:paraId="70E4BE7C" w14:textId="28E3E7BD" w:rsidR="00BC2D14" w:rsidRDefault="00BC2D14" w:rsidP="00BC2D14">
      <w:pPr>
        <w:spacing w:line="360" w:lineRule="auto"/>
        <w:jc w:val="center"/>
        <w:rPr>
          <w:snapToGrid w:val="0"/>
          <w:sz w:val="44"/>
        </w:rPr>
      </w:pPr>
    </w:p>
    <w:p w14:paraId="7C053B5D" w14:textId="77777777" w:rsidR="00584CE0" w:rsidRPr="00584CE0" w:rsidRDefault="00584CE0" w:rsidP="00584CE0">
      <w:pPr>
        <w:autoSpaceDE w:val="0"/>
        <w:autoSpaceDN w:val="0"/>
        <w:adjustRightInd w:val="0"/>
        <w:rPr>
          <w:rFonts w:ascii="_Xˇ" w:hAnsi="_Xˇ" w:cs="_Xˇ"/>
          <w:sz w:val="56"/>
          <w:szCs w:val="56"/>
        </w:rPr>
      </w:pPr>
      <w:r w:rsidRPr="00584CE0">
        <w:rPr>
          <w:rFonts w:ascii="_Xˇ" w:hAnsi="_Xˇ" w:cs="_Xˇ"/>
          <w:sz w:val="56"/>
          <w:szCs w:val="56"/>
        </w:rPr>
        <w:t xml:space="preserve">Yngre barns lärande: </w:t>
      </w:r>
    </w:p>
    <w:p w14:paraId="7986E43F" w14:textId="0D5E11E3" w:rsidR="00BC2D14" w:rsidRPr="00584CE0" w:rsidRDefault="00584CE0" w:rsidP="00584CE0">
      <w:pPr>
        <w:autoSpaceDE w:val="0"/>
        <w:autoSpaceDN w:val="0"/>
        <w:adjustRightInd w:val="0"/>
        <w:rPr>
          <w:rFonts w:ascii="_Xˇ" w:hAnsi="_Xˇ" w:cs="_Xˇ"/>
          <w:sz w:val="56"/>
          <w:szCs w:val="56"/>
        </w:rPr>
      </w:pPr>
      <w:r w:rsidRPr="00584CE0">
        <w:rPr>
          <w:rFonts w:ascii="_Xˇ" w:hAnsi="_Xˇ" w:cs="_Xˇ"/>
          <w:sz w:val="56"/>
          <w:szCs w:val="56"/>
        </w:rPr>
        <w:t>Barn, barndom, lärande och institution</w:t>
      </w:r>
    </w:p>
    <w:p w14:paraId="64E10D99" w14:textId="77777777" w:rsidR="00BC2D14" w:rsidRDefault="00BC2D14" w:rsidP="00BC2D14">
      <w:pPr>
        <w:rPr>
          <w:snapToGrid w:val="0"/>
        </w:rPr>
      </w:pPr>
      <w:bookmarkStart w:id="0" w:name="_Toc130280885"/>
      <w:bookmarkStart w:id="1" w:name="_Toc130281549"/>
      <w:bookmarkStart w:id="2" w:name="_Toc130281657"/>
    </w:p>
    <w:p w14:paraId="28D3A477" w14:textId="77777777" w:rsidR="00BC2D14" w:rsidRDefault="00BC2D14" w:rsidP="00BC2D14">
      <w:pPr>
        <w:rPr>
          <w:snapToGrid w:val="0"/>
        </w:rPr>
      </w:pPr>
    </w:p>
    <w:p w14:paraId="5A5922B3" w14:textId="77777777" w:rsidR="00BC2D14" w:rsidRDefault="00BC2D14" w:rsidP="00BC2D14">
      <w:pPr>
        <w:rPr>
          <w:snapToGrid w:val="0"/>
        </w:rPr>
      </w:pPr>
    </w:p>
    <w:p w14:paraId="28951315" w14:textId="77777777" w:rsidR="00BC2D14" w:rsidRDefault="00BC2D14" w:rsidP="00BC2D14">
      <w:pPr>
        <w:rPr>
          <w:snapToGrid w:val="0"/>
        </w:rPr>
      </w:pPr>
    </w:p>
    <w:p w14:paraId="7A09CF3D" w14:textId="1AA2A7E4" w:rsidR="00BC2D14" w:rsidRPr="00082500" w:rsidRDefault="00584CE0" w:rsidP="00FA1228">
      <w:pPr>
        <w:jc w:val="center"/>
        <w:rPr>
          <w:snapToGrid w:val="0"/>
        </w:rPr>
      </w:pPr>
      <w:r>
        <w:rPr>
          <w:snapToGrid w:val="0"/>
        </w:rPr>
        <w:t xml:space="preserve">Termin: </w:t>
      </w:r>
      <w:r w:rsidR="00BC2D14" w:rsidRPr="00082500">
        <w:rPr>
          <w:snapToGrid w:val="0"/>
        </w:rPr>
        <w:t>HT 20</w:t>
      </w:r>
      <w:bookmarkEnd w:id="0"/>
      <w:bookmarkEnd w:id="1"/>
      <w:bookmarkEnd w:id="2"/>
      <w:r>
        <w:rPr>
          <w:snapToGrid w:val="0"/>
        </w:rPr>
        <w:t>18</w:t>
      </w:r>
    </w:p>
    <w:p w14:paraId="7180CBAE" w14:textId="1C22D1E3" w:rsidR="00BC2D14" w:rsidRPr="00082500" w:rsidRDefault="00BC2D14" w:rsidP="00FA1228">
      <w:pPr>
        <w:jc w:val="center"/>
      </w:pPr>
      <w:proofErr w:type="spellStart"/>
      <w:r w:rsidRPr="00082500">
        <w:rPr>
          <w:snapToGrid w:val="0"/>
        </w:rPr>
        <w:t>Kurskod</w:t>
      </w:r>
      <w:proofErr w:type="spellEnd"/>
      <w:r w:rsidRPr="00082500">
        <w:rPr>
          <w:snapToGrid w:val="0"/>
        </w:rPr>
        <w:t xml:space="preserve">: </w:t>
      </w:r>
      <w:r w:rsidR="00FA1228">
        <w:rPr>
          <w:snapToGrid w:val="0"/>
        </w:rPr>
        <w:t>940A26</w:t>
      </w:r>
    </w:p>
    <w:p w14:paraId="377039FF" w14:textId="5C2E9817" w:rsidR="00BC2D14" w:rsidRPr="00082500" w:rsidRDefault="00BC2D14" w:rsidP="00FA1228">
      <w:pPr>
        <w:jc w:val="center"/>
      </w:pPr>
    </w:p>
    <w:p w14:paraId="1C3D1CFA" w14:textId="5C2E9817" w:rsidR="00BC2D14" w:rsidRPr="00082500" w:rsidRDefault="00BC2D14" w:rsidP="7BC75203">
      <w:pPr>
        <w:jc w:val="center"/>
      </w:pPr>
    </w:p>
    <w:p w14:paraId="4800EDCF" w14:textId="5C2E9817" w:rsidR="00BC2D14" w:rsidRPr="00082500" w:rsidRDefault="00BC2D14" w:rsidP="7BC75203">
      <w:pPr>
        <w:jc w:val="center"/>
      </w:pPr>
    </w:p>
    <w:p w14:paraId="713D5E45" w14:textId="77777777" w:rsidR="00E33552" w:rsidRDefault="00E33552" w:rsidP="00BC2D14"/>
    <w:p w14:paraId="5A566A29" w14:textId="77777777" w:rsidR="00E33552" w:rsidRDefault="00E33552" w:rsidP="00BC2D14"/>
    <w:p w14:paraId="403392B7" w14:textId="77777777" w:rsidR="00E33552" w:rsidRDefault="00E33552" w:rsidP="00BC2D14"/>
    <w:p w14:paraId="53EDA521" w14:textId="70D5034A" w:rsidR="00D51276" w:rsidRPr="00D51276" w:rsidRDefault="00D51276" w:rsidP="00D51276">
      <w:pPr>
        <w:jc w:val="center"/>
        <w:rPr>
          <w:b/>
          <w:sz w:val="32"/>
          <w:szCs w:val="32"/>
        </w:rPr>
      </w:pPr>
      <w:proofErr w:type="spellStart"/>
      <w:r>
        <w:rPr>
          <w:b/>
          <w:sz w:val="32"/>
          <w:szCs w:val="32"/>
        </w:rPr>
        <w:t>Masterprogram</w:t>
      </w:r>
      <w:proofErr w:type="spellEnd"/>
      <w:r w:rsidRPr="00D51276">
        <w:rPr>
          <w:b/>
          <w:sz w:val="32"/>
          <w:szCs w:val="32"/>
        </w:rPr>
        <w:t xml:space="preserve"> med inriktning mot Pedagogiskt arbete</w:t>
      </w:r>
    </w:p>
    <w:p w14:paraId="5C121BB9" w14:textId="77777777" w:rsidR="00584CE0" w:rsidRDefault="00584CE0" w:rsidP="001440E2">
      <w:pPr>
        <w:pStyle w:val="Rubrik1"/>
        <w:spacing w:line="360" w:lineRule="auto"/>
        <w:jc w:val="left"/>
        <w:rPr>
          <w:b/>
          <w:snapToGrid/>
          <w:sz w:val="32"/>
          <w:szCs w:val="32"/>
        </w:rPr>
      </w:pPr>
      <w:bookmarkStart w:id="3" w:name="_Toc35404982"/>
      <w:bookmarkStart w:id="4" w:name="_Toc35406499"/>
      <w:bookmarkStart w:id="5" w:name="_Toc35406554"/>
      <w:bookmarkStart w:id="6" w:name="_Toc35660523"/>
      <w:bookmarkStart w:id="7" w:name="_Toc36265873"/>
      <w:bookmarkStart w:id="8" w:name="_Toc130280886"/>
      <w:bookmarkStart w:id="9" w:name="_Toc130281550"/>
      <w:bookmarkStart w:id="10" w:name="_Toc130281658"/>
      <w:bookmarkStart w:id="11" w:name="_Toc130282509"/>
      <w:bookmarkStart w:id="12" w:name="_Toc296073056"/>
    </w:p>
    <w:p w14:paraId="655AE574" w14:textId="77777777" w:rsidR="001440E2" w:rsidRDefault="001440E2" w:rsidP="001440E2">
      <w:pPr>
        <w:pStyle w:val="Rubrik1"/>
        <w:spacing w:line="360" w:lineRule="auto"/>
        <w:jc w:val="left"/>
      </w:pPr>
    </w:p>
    <w:p w14:paraId="5E96B23E" w14:textId="77777777" w:rsidR="00BC2D14" w:rsidRPr="008A46D3" w:rsidRDefault="00BC2D14" w:rsidP="00BC2D14">
      <w:pPr>
        <w:pStyle w:val="Rubrik1"/>
        <w:spacing w:line="360" w:lineRule="auto"/>
      </w:pPr>
      <w:r w:rsidRPr="008A46D3">
        <w:t>Förord</w:t>
      </w:r>
      <w:bookmarkEnd w:id="3"/>
      <w:bookmarkEnd w:id="4"/>
      <w:bookmarkEnd w:id="5"/>
      <w:bookmarkEnd w:id="6"/>
      <w:bookmarkEnd w:id="7"/>
      <w:bookmarkEnd w:id="8"/>
      <w:bookmarkEnd w:id="9"/>
      <w:bookmarkEnd w:id="10"/>
      <w:bookmarkEnd w:id="11"/>
      <w:bookmarkEnd w:id="12"/>
    </w:p>
    <w:p w14:paraId="7EDAC023" w14:textId="77777777" w:rsidR="00FA1228" w:rsidRDefault="00FA1228" w:rsidP="00C44D39">
      <w:pPr>
        <w:rPr>
          <w:snapToGrid w:val="0"/>
        </w:rPr>
      </w:pPr>
    </w:p>
    <w:p w14:paraId="31C45732" w14:textId="36EC1938" w:rsidR="00FA1228" w:rsidRPr="00FA1228" w:rsidRDefault="00FA1228" w:rsidP="00C44D39">
      <w:pPr>
        <w:autoSpaceDE w:val="0"/>
        <w:autoSpaceDN w:val="0"/>
        <w:adjustRightInd w:val="0"/>
        <w:rPr>
          <w:rFonts w:eastAsiaTheme="minorEastAsia"/>
          <w:b/>
          <w:i/>
        </w:rPr>
      </w:pPr>
      <w:r w:rsidRPr="00FA1228">
        <w:t>Välkommen till kursen</w:t>
      </w:r>
      <w:r>
        <w:t xml:space="preserve"> </w:t>
      </w:r>
      <w:r w:rsidRPr="00FA1228">
        <w:rPr>
          <w:b/>
          <w:i/>
        </w:rPr>
        <w:t>Barn,</w:t>
      </w:r>
      <w:r>
        <w:rPr>
          <w:b/>
          <w:i/>
        </w:rPr>
        <w:t xml:space="preserve">  </w:t>
      </w:r>
      <w:r w:rsidRPr="00FA1228">
        <w:rPr>
          <w:b/>
          <w:i/>
        </w:rPr>
        <w:t>barndom, lärande och institution</w:t>
      </w:r>
      <w:r>
        <w:rPr>
          <w:b/>
          <w:i/>
        </w:rPr>
        <w:t xml:space="preserve">! </w:t>
      </w:r>
    </w:p>
    <w:p w14:paraId="2D2694AE" w14:textId="77777777" w:rsidR="00785906" w:rsidRDefault="00785906" w:rsidP="00C44D39">
      <w:pPr>
        <w:rPr>
          <w:b/>
          <w:i/>
        </w:rPr>
      </w:pPr>
    </w:p>
    <w:p w14:paraId="7E2ECA8B" w14:textId="1CAEAEC9" w:rsidR="00FA1228" w:rsidRPr="00785906" w:rsidRDefault="00785906" w:rsidP="00C44D39">
      <w:r w:rsidRPr="00785906">
        <w:t>Ku</w:t>
      </w:r>
      <w:r w:rsidR="00EE2246">
        <w:t xml:space="preserve">rsen ingår i </w:t>
      </w:r>
      <w:proofErr w:type="spellStart"/>
      <w:r w:rsidR="00EE2246">
        <w:t>Masterprogrammet</w:t>
      </w:r>
      <w:proofErr w:type="spellEnd"/>
      <w:r w:rsidR="00EE2246">
        <w:t xml:space="preserve"> </w:t>
      </w:r>
      <w:r w:rsidRPr="00785906">
        <w:rPr>
          <w:b/>
          <w:i/>
        </w:rPr>
        <w:t>Pedagogiskt arbete med inriktning mot yngre barns lärande</w:t>
      </w:r>
      <w:r w:rsidRPr="00785906">
        <w:t xml:space="preserve">. </w:t>
      </w:r>
      <w:r w:rsidR="00FA1228" w:rsidRPr="00785906">
        <w:t>Kursen ges under vecko</w:t>
      </w:r>
      <w:r w:rsidR="00FA1228" w:rsidRPr="00785906">
        <w:t>rna 34</w:t>
      </w:r>
      <w:r w:rsidR="00FA1228" w:rsidRPr="00785906">
        <w:t xml:space="preserve">-03. </w:t>
      </w:r>
      <w:r w:rsidR="00FA1228" w:rsidRPr="00FA1228">
        <w:t xml:space="preserve">Kursen omfattar 7,5 </w:t>
      </w:r>
      <w:proofErr w:type="spellStart"/>
      <w:r w:rsidR="00FA1228" w:rsidRPr="00FA1228">
        <w:t>hp</w:t>
      </w:r>
      <w:proofErr w:type="spellEnd"/>
      <w:r w:rsidR="00FA1228" w:rsidRPr="00FA1228">
        <w:t xml:space="preserve">. </w:t>
      </w:r>
      <w:r w:rsidR="00FA1228" w:rsidRPr="00785906">
        <w:t xml:space="preserve"> </w:t>
      </w:r>
      <w:r w:rsidR="00FA1228" w:rsidRPr="00FA1228">
        <w:t>Det motsvarar en t</w:t>
      </w:r>
      <w:r w:rsidR="00EE2246">
        <w:t>ermins läsning på kvartsfart med</w:t>
      </w:r>
      <w:r w:rsidR="00FA1228" w:rsidRPr="00FA1228">
        <w:t xml:space="preserve"> en genomsnittlig studietid av 10 timmar per vecka. </w:t>
      </w:r>
    </w:p>
    <w:p w14:paraId="55A696EF" w14:textId="77777777" w:rsidR="00FA1228" w:rsidRDefault="00FA1228" w:rsidP="00C44D39"/>
    <w:p w14:paraId="512F56D9" w14:textId="1048CE2A" w:rsidR="00FA1228" w:rsidRDefault="00FA1228" w:rsidP="00C44D39">
      <w:pPr>
        <w:rPr>
          <w:snapToGrid w:val="0"/>
        </w:rPr>
      </w:pPr>
      <w:r>
        <w:rPr>
          <w:snapToGrid w:val="0"/>
        </w:rPr>
        <w:t xml:space="preserve">Innehållet i denna studiehandledning har utarbetats </w:t>
      </w:r>
      <w:r w:rsidR="0011259B">
        <w:rPr>
          <w:snapToGrid w:val="0"/>
        </w:rPr>
        <w:t>i samarbete mellan kursansvarig</w:t>
      </w:r>
      <w:r>
        <w:rPr>
          <w:snapToGrid w:val="0"/>
        </w:rPr>
        <w:t xml:space="preserve"> och lärare vid Linköpings universitet. Syftet är att underlätta studierna för </w:t>
      </w:r>
      <w:r>
        <w:rPr>
          <w:snapToGrid w:val="0"/>
        </w:rPr>
        <w:t xml:space="preserve">er </w:t>
      </w:r>
      <w:proofErr w:type="spellStart"/>
      <w:r>
        <w:rPr>
          <w:snapToGrid w:val="0"/>
        </w:rPr>
        <w:t>master</w:t>
      </w:r>
      <w:r>
        <w:rPr>
          <w:snapToGrid w:val="0"/>
        </w:rPr>
        <w:t>studenter</w:t>
      </w:r>
      <w:proofErr w:type="spellEnd"/>
      <w:r>
        <w:rPr>
          <w:snapToGrid w:val="0"/>
        </w:rPr>
        <w:t xml:space="preserve"> gen</w:t>
      </w:r>
      <w:r w:rsidR="0011259B">
        <w:rPr>
          <w:snapToGrid w:val="0"/>
        </w:rPr>
        <w:t>om att tydliggöra kursens syfte</w:t>
      </w:r>
      <w:r>
        <w:rPr>
          <w:snapToGrid w:val="0"/>
        </w:rPr>
        <w:t>, mål och upplägg. Studiehandledningen ska ses som ett levande dokument, som efterhand, med lärarnas och studenternas hjälp</w:t>
      </w:r>
      <w:r w:rsidR="0011259B">
        <w:rPr>
          <w:snapToGrid w:val="0"/>
        </w:rPr>
        <w:t>,</w:t>
      </w:r>
      <w:r>
        <w:rPr>
          <w:snapToGrid w:val="0"/>
        </w:rPr>
        <w:t xml:space="preserve"> ständigt kan förbättras. </w:t>
      </w:r>
    </w:p>
    <w:p w14:paraId="42BD0D91" w14:textId="77777777" w:rsidR="00FA1228" w:rsidRDefault="00FA1228" w:rsidP="00C44D39">
      <w:pPr>
        <w:rPr>
          <w:snapToGrid w:val="0"/>
        </w:rPr>
      </w:pPr>
    </w:p>
    <w:p w14:paraId="2909F447" w14:textId="0A5EBD20" w:rsidR="00FA1228" w:rsidRDefault="00FA1228" w:rsidP="00C44D39">
      <w:pPr>
        <w:rPr>
          <w:snapToGrid w:val="0"/>
        </w:rPr>
      </w:pPr>
      <w:r>
        <w:rPr>
          <w:snapToGrid w:val="0"/>
        </w:rPr>
        <w:t xml:space="preserve">Här får du information om </w:t>
      </w:r>
      <w:r>
        <w:t>kursens upplägg och</w:t>
      </w:r>
      <w:r w:rsidR="00854E10">
        <w:t xml:space="preserve"> arbetsgång, tider för de </w:t>
      </w:r>
      <w:r w:rsidRPr="00FA1228">
        <w:t>campusförlagda k</w:t>
      </w:r>
      <w:r w:rsidR="0011259B">
        <w:t>urstillfällena, kurslitteratur</w:t>
      </w:r>
      <w:r w:rsidRPr="00FA1228">
        <w:t xml:space="preserve">, bedömningskriterier, utvärdering samt </w:t>
      </w:r>
      <w:proofErr w:type="spellStart"/>
      <w:r w:rsidRPr="00FA1228">
        <w:t>LiU:s</w:t>
      </w:r>
      <w:proofErr w:type="spellEnd"/>
      <w:r w:rsidRPr="00FA1228">
        <w:t xml:space="preserve"> policy om fusk och plagiat. </w:t>
      </w:r>
    </w:p>
    <w:p w14:paraId="5E937FAC" w14:textId="77777777" w:rsidR="00BC2D14" w:rsidRDefault="00BC2D14" w:rsidP="00C44D39">
      <w:pPr>
        <w:rPr>
          <w:snapToGrid w:val="0"/>
        </w:rPr>
      </w:pPr>
    </w:p>
    <w:p w14:paraId="10111613" w14:textId="77777777" w:rsidR="00BC2D14" w:rsidRPr="00A6755C" w:rsidRDefault="00BC2D14" w:rsidP="00C44D39">
      <w:pPr>
        <w:rPr>
          <w:b/>
          <w:i/>
          <w:snapToGrid w:val="0"/>
        </w:rPr>
      </w:pPr>
      <w:bookmarkStart w:id="13" w:name="_Toc130280887"/>
      <w:bookmarkStart w:id="14" w:name="_Toc130281551"/>
      <w:bookmarkStart w:id="15" w:name="_Toc130281659"/>
      <w:r w:rsidRPr="00A6755C">
        <w:rPr>
          <w:b/>
          <w:i/>
          <w:snapToGrid w:val="0"/>
        </w:rPr>
        <w:t>Lycka till med studierna!</w:t>
      </w:r>
      <w:bookmarkEnd w:id="13"/>
      <w:bookmarkEnd w:id="14"/>
      <w:bookmarkEnd w:id="15"/>
    </w:p>
    <w:p w14:paraId="7A88831B" w14:textId="77777777" w:rsidR="00BC2D14" w:rsidRDefault="00BC2D14" w:rsidP="00C44D39"/>
    <w:p w14:paraId="5B0B4D0B" w14:textId="5E14274B" w:rsidR="00D605E2" w:rsidRDefault="00D605E2" w:rsidP="00C44D39">
      <w:r>
        <w:t xml:space="preserve">Maria Simonsson, </w:t>
      </w:r>
      <w:r w:rsidR="008518C7">
        <w:t>Biträdande professor</w:t>
      </w:r>
    </w:p>
    <w:p w14:paraId="40FF33B3" w14:textId="5B9789D8" w:rsidR="00BC2D14" w:rsidRDefault="00BC2D14" w:rsidP="00C44D39">
      <w:r>
        <w:t>Kursansvarig</w:t>
      </w:r>
    </w:p>
    <w:p w14:paraId="68EA94D8" w14:textId="77777777" w:rsidR="00854E10" w:rsidRDefault="00854E10" w:rsidP="00C44D39"/>
    <w:p w14:paraId="0A5D1EDA" w14:textId="77777777" w:rsidR="00854E10" w:rsidRDefault="00854E10" w:rsidP="00C44D39"/>
    <w:p w14:paraId="18F4AD96" w14:textId="77777777" w:rsidR="00854E10" w:rsidRDefault="00854E10" w:rsidP="00C44D39"/>
    <w:p w14:paraId="7DB413ED" w14:textId="77777777" w:rsidR="00854E10" w:rsidRDefault="00854E10" w:rsidP="00C44D39"/>
    <w:p w14:paraId="15C9C247" w14:textId="7DC31AD1" w:rsidR="00854E10" w:rsidRPr="001440E2" w:rsidRDefault="00854E10" w:rsidP="001440E2">
      <w:pPr>
        <w:rPr>
          <w:rFonts w:asciiTheme="majorHAnsi" w:eastAsiaTheme="majorEastAsia" w:hAnsiTheme="majorHAnsi" w:cstheme="majorBidi"/>
          <w:b/>
          <w:bCs/>
          <w:color w:val="4F81BD" w:themeColor="accent1"/>
          <w:sz w:val="26"/>
          <w:szCs w:val="26"/>
        </w:rPr>
      </w:pPr>
      <w:r w:rsidRPr="007C0401">
        <w:rPr>
          <w:b/>
        </w:rPr>
        <w:t>Kontakt:</w:t>
      </w:r>
    </w:p>
    <w:p w14:paraId="3B1AF3F9" w14:textId="77777777" w:rsidR="007C0401" w:rsidRPr="007C0401" w:rsidRDefault="007C0401" w:rsidP="00C44D39">
      <w:pPr>
        <w:rPr>
          <w:b/>
          <w:sz w:val="28"/>
          <w:szCs w:val="28"/>
        </w:rPr>
      </w:pPr>
    </w:p>
    <w:p w14:paraId="6273F6A3" w14:textId="1D45910B" w:rsidR="00854E10" w:rsidRDefault="00854E10" w:rsidP="00C44D39">
      <w:r>
        <w:t xml:space="preserve">Kursansvarig: Maria Simonsson, </w:t>
      </w:r>
      <w:proofErr w:type="spellStart"/>
      <w:r>
        <w:t>ISV</w:t>
      </w:r>
      <w:proofErr w:type="spellEnd"/>
      <w:r>
        <w:t xml:space="preserve">,  </w:t>
      </w:r>
      <w:hyperlink r:id="rId11" w:history="1">
        <w:r w:rsidRPr="00DC1D27">
          <w:rPr>
            <w:rStyle w:val="Hyperlnk"/>
          </w:rPr>
          <w:t>maria.simonsson@liu.se</w:t>
        </w:r>
      </w:hyperlink>
      <w:r>
        <w:t xml:space="preserve"> 011-363062</w:t>
      </w:r>
    </w:p>
    <w:p w14:paraId="57974D0E" w14:textId="10DA1217" w:rsidR="00854E10" w:rsidRDefault="00854E10" w:rsidP="00C44D39">
      <w:r w:rsidRPr="00854E10">
        <w:t>Programansvarig: Håkan Löfgren</w:t>
      </w:r>
      <w:r>
        <w:t>, IBL</w:t>
      </w:r>
      <w:r w:rsidRPr="00854E10">
        <w:t xml:space="preserve"> hakan.lofgren@liu.se 013-282051</w:t>
      </w:r>
    </w:p>
    <w:p w14:paraId="7FD6BBA1" w14:textId="21988118" w:rsidR="00854E10" w:rsidRDefault="00854E10" w:rsidP="00C44D39">
      <w:r>
        <w:t>Kursadministratör:</w:t>
      </w:r>
      <w:r w:rsidR="00E75DED">
        <w:t xml:space="preserve"> Anneli </w:t>
      </w:r>
      <w:proofErr w:type="spellStart"/>
      <w:r w:rsidR="00E75DED">
        <w:t>Carlbring</w:t>
      </w:r>
      <w:proofErr w:type="spellEnd"/>
      <w:r w:rsidR="00E75DED">
        <w:t xml:space="preserve">, </w:t>
      </w:r>
      <w:hyperlink r:id="rId12" w:history="1">
        <w:r w:rsidR="00E75DED" w:rsidRPr="00DC1D27">
          <w:rPr>
            <w:rStyle w:val="Hyperlnk"/>
          </w:rPr>
          <w:t>anneli.carlbring@liu.se</w:t>
        </w:r>
      </w:hyperlink>
      <w:r w:rsidR="00E75DED">
        <w:t xml:space="preserve"> 011-363027</w:t>
      </w:r>
    </w:p>
    <w:p w14:paraId="0FC62341" w14:textId="77777777" w:rsidR="00854E10" w:rsidRDefault="00854E10" w:rsidP="00C44D39"/>
    <w:p w14:paraId="11F2232A" w14:textId="1B482E0A" w:rsidR="00854E10" w:rsidRDefault="00854E10" w:rsidP="00C44D39">
      <w:pPr>
        <w:pStyle w:val="Rubrik2"/>
      </w:pPr>
      <w:r w:rsidRPr="007C0401">
        <w:t>Datum för de Ca</w:t>
      </w:r>
      <w:r w:rsidR="007C0401" w:rsidRPr="007C0401">
        <w:t>m</w:t>
      </w:r>
      <w:r w:rsidRPr="007C0401">
        <w:t>pus</w:t>
      </w:r>
      <w:r w:rsidR="007C0401" w:rsidRPr="007C0401">
        <w:t>förlagda träffarna:</w:t>
      </w:r>
    </w:p>
    <w:p w14:paraId="140E7618" w14:textId="372BB4C7" w:rsidR="007C0401" w:rsidRDefault="007C0401" w:rsidP="00C44D39">
      <w:pPr>
        <w:rPr>
          <w:b/>
          <w:sz w:val="28"/>
          <w:szCs w:val="28"/>
        </w:rPr>
      </w:pPr>
      <w:r>
        <w:rPr>
          <w:sz w:val="28"/>
          <w:szCs w:val="28"/>
        </w:rPr>
        <w:t>Vi kommer att träffas vid tre tillfällen under terminen.</w:t>
      </w:r>
    </w:p>
    <w:p w14:paraId="2DA8D5BA" w14:textId="77777777" w:rsidR="007C0401" w:rsidRDefault="007C0401" w:rsidP="00C44D39">
      <w:pPr>
        <w:pStyle w:val="Default"/>
        <w:rPr>
          <w:rFonts w:eastAsia="Times New Roman"/>
        </w:rPr>
      </w:pPr>
    </w:p>
    <w:p w14:paraId="40F735E2" w14:textId="2C7D65FF" w:rsidR="007C0401" w:rsidRDefault="007C0401" w:rsidP="00C44D39">
      <w:pPr>
        <w:pStyle w:val="Default"/>
      </w:pPr>
      <w:r>
        <w:rPr>
          <w:rFonts w:eastAsia="Times New Roman"/>
        </w:rPr>
        <w:t xml:space="preserve">Träff 1: </w:t>
      </w:r>
      <w:proofErr w:type="spellStart"/>
      <w:r>
        <w:rPr>
          <w:rFonts w:eastAsia="Times New Roman"/>
        </w:rPr>
        <w:t>Fre</w:t>
      </w:r>
      <w:proofErr w:type="spellEnd"/>
      <w:r>
        <w:rPr>
          <w:rFonts w:eastAsia="Times New Roman"/>
        </w:rPr>
        <w:t xml:space="preserve"> 31 /8 </w:t>
      </w:r>
      <w:proofErr w:type="spellStart"/>
      <w:r>
        <w:rPr>
          <w:rFonts w:eastAsia="Times New Roman"/>
        </w:rPr>
        <w:t>kl</w:t>
      </w:r>
      <w:proofErr w:type="spellEnd"/>
      <w:r>
        <w:rPr>
          <w:rFonts w:eastAsia="Times New Roman"/>
        </w:rPr>
        <w:t xml:space="preserve"> </w:t>
      </w:r>
      <w:r w:rsidRPr="007C0401">
        <w:rPr>
          <w:rFonts w:eastAsia="Times New Roman"/>
        </w:rPr>
        <w:t xml:space="preserve"> sal I:204 </w:t>
      </w:r>
      <w:r>
        <w:rPr>
          <w:rFonts w:eastAsia="Times New Roman"/>
        </w:rPr>
        <w:t xml:space="preserve">Linköping </w:t>
      </w:r>
      <w:proofErr w:type="spellStart"/>
      <w:r>
        <w:rPr>
          <w:rFonts w:eastAsia="Times New Roman"/>
        </w:rPr>
        <w:t>kl</w:t>
      </w:r>
      <w:proofErr w:type="spellEnd"/>
      <w:r>
        <w:rPr>
          <w:rFonts w:eastAsia="Times New Roman"/>
        </w:rPr>
        <w:t xml:space="preserve"> 10-17</w:t>
      </w:r>
    </w:p>
    <w:p w14:paraId="355D779B" w14:textId="689E1F9B" w:rsidR="007C0401" w:rsidRDefault="007C0401" w:rsidP="00C44D39">
      <w:r>
        <w:t xml:space="preserve">Träff 2: </w:t>
      </w:r>
      <w:proofErr w:type="spellStart"/>
      <w:r w:rsidR="00E75DED">
        <w:t>Fre</w:t>
      </w:r>
      <w:proofErr w:type="spellEnd"/>
      <w:r w:rsidR="00E75DED">
        <w:t xml:space="preserve"> </w:t>
      </w:r>
      <w:r>
        <w:t xml:space="preserve">9/11 Norrköping  </w:t>
      </w:r>
      <w:proofErr w:type="spellStart"/>
      <w:r>
        <w:t>kl</w:t>
      </w:r>
      <w:proofErr w:type="spellEnd"/>
      <w:r>
        <w:t xml:space="preserve"> 10-17</w:t>
      </w:r>
      <w:r w:rsidRPr="007C0401">
        <w:t xml:space="preserve"> besked på </w:t>
      </w:r>
      <w:proofErr w:type="spellStart"/>
      <w:r w:rsidRPr="007C0401">
        <w:t>LISAM</w:t>
      </w:r>
      <w:proofErr w:type="spellEnd"/>
      <w:r w:rsidRPr="007C0401">
        <w:t xml:space="preserve"> </w:t>
      </w:r>
    </w:p>
    <w:p w14:paraId="0A0127CC" w14:textId="7B3F60B2" w:rsidR="007C0401" w:rsidRDefault="007C0401" w:rsidP="00C44D39">
      <w:r>
        <w:t xml:space="preserve">Träff 3: </w:t>
      </w:r>
      <w:r w:rsidR="00E75DED">
        <w:t>Mån</w:t>
      </w:r>
      <w:r>
        <w:t xml:space="preserve">14/1  Norrköping </w:t>
      </w:r>
      <w:proofErr w:type="spellStart"/>
      <w:r>
        <w:t>kl</w:t>
      </w:r>
      <w:proofErr w:type="spellEnd"/>
      <w:r>
        <w:t xml:space="preserve"> 10-17</w:t>
      </w:r>
      <w:r w:rsidRPr="007C0401">
        <w:t xml:space="preserve"> besked på </w:t>
      </w:r>
      <w:proofErr w:type="spellStart"/>
      <w:r w:rsidRPr="007C0401">
        <w:t>LISAM</w:t>
      </w:r>
      <w:proofErr w:type="spellEnd"/>
    </w:p>
    <w:p w14:paraId="095AE890" w14:textId="77777777" w:rsidR="007C0401" w:rsidRDefault="007C0401" w:rsidP="00C44D39"/>
    <w:p w14:paraId="6750C7B5" w14:textId="77777777" w:rsidR="007C0401" w:rsidRDefault="007C0401" w:rsidP="00C44D39">
      <w:pPr>
        <w:pStyle w:val="Default"/>
      </w:pPr>
    </w:p>
    <w:p w14:paraId="3508BE91" w14:textId="77777777" w:rsidR="00E75DED" w:rsidRDefault="00E75DED" w:rsidP="00C44D39">
      <w:pPr>
        <w:pStyle w:val="Rubrik2"/>
      </w:pPr>
      <w:bookmarkStart w:id="16" w:name="_Toc116360260"/>
      <w:bookmarkStart w:id="17" w:name="_Toc116360336"/>
      <w:bookmarkStart w:id="18" w:name="_Toc116360482"/>
      <w:bookmarkStart w:id="19" w:name="_Toc116562286"/>
      <w:bookmarkStart w:id="20" w:name="_Toc116562353"/>
      <w:bookmarkStart w:id="21" w:name="_Toc116562414"/>
      <w:bookmarkStart w:id="22" w:name="_Toc116563970"/>
      <w:bookmarkStart w:id="23" w:name="_Toc116564502"/>
      <w:bookmarkStart w:id="24" w:name="_Toc117145961"/>
      <w:bookmarkStart w:id="25" w:name="_Toc117150091"/>
      <w:bookmarkStart w:id="26" w:name="_Toc117259742"/>
      <w:bookmarkStart w:id="27" w:name="_Toc117298440"/>
      <w:bookmarkStart w:id="28" w:name="_Toc118374636"/>
      <w:bookmarkStart w:id="29" w:name="_Toc118447729"/>
      <w:bookmarkStart w:id="30" w:name="_Toc118455898"/>
      <w:bookmarkStart w:id="31" w:name="_Toc118455939"/>
      <w:bookmarkStart w:id="32" w:name="_Toc149103839"/>
      <w:bookmarkStart w:id="33" w:name="_Toc180053077"/>
      <w:bookmarkStart w:id="34" w:name="_Toc180121281"/>
      <w:bookmarkStart w:id="35" w:name="_Toc180210014"/>
      <w:bookmarkStart w:id="36" w:name="_Toc180210315"/>
      <w:bookmarkStart w:id="37" w:name="_Toc180210405"/>
      <w:bookmarkStart w:id="38" w:name="_Toc180210466"/>
      <w:bookmarkStart w:id="39" w:name="_Toc241904339"/>
      <w:bookmarkStart w:id="40" w:name="_Toc243035762"/>
      <w:bookmarkStart w:id="41" w:name="_Toc243035838"/>
      <w:bookmarkStart w:id="42" w:name="_Toc243035924"/>
      <w:bookmarkStart w:id="43" w:name="_Toc243036895"/>
      <w:bookmarkStart w:id="44" w:name="_Toc243228253"/>
      <w:bookmarkStart w:id="45" w:name="_Toc243264624"/>
      <w:bookmarkStart w:id="46" w:name="_Toc243266215"/>
      <w:bookmarkStart w:id="47" w:name="_Toc275365628"/>
      <w:bookmarkStart w:id="48" w:name="_Toc275365763"/>
      <w:bookmarkStart w:id="49" w:name="_Toc275367283"/>
      <w:bookmarkStart w:id="50" w:name="_Toc275368719"/>
      <w:bookmarkStart w:id="51" w:name="_Toc275368912"/>
      <w:bookmarkStart w:id="52" w:name="_Toc275368968"/>
      <w:bookmarkStart w:id="53" w:name="_Toc275369262"/>
    </w:p>
    <w:p w14:paraId="56DE4315" w14:textId="282F2E1C" w:rsidR="00B357DE" w:rsidRPr="00E75DED" w:rsidRDefault="00B357DE" w:rsidP="00495A91">
      <w:pPr>
        <w:pStyle w:val="Rubrik1"/>
        <w:rPr>
          <w:sz w:val="24"/>
        </w:rPr>
      </w:pPr>
      <w:r w:rsidRPr="005063F3">
        <w:t xml:space="preserve">Kursens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063F3">
        <w:t>mål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7C0641B" w14:textId="77777777" w:rsidR="00B357DE" w:rsidRDefault="00B357DE" w:rsidP="00C44D39">
      <w:pPr>
        <w:rPr>
          <w:b/>
        </w:rPr>
      </w:pPr>
    </w:p>
    <w:p w14:paraId="1ACD33BB" w14:textId="77777777" w:rsidR="00E33552" w:rsidRPr="005063F3" w:rsidRDefault="00E33552" w:rsidP="00C44D39">
      <w:pPr>
        <w:rPr>
          <w:b/>
        </w:rPr>
      </w:pPr>
    </w:p>
    <w:p w14:paraId="4D465131" w14:textId="77777777" w:rsidR="00B357DE" w:rsidRDefault="00B357DE" w:rsidP="00C44D39">
      <w:r w:rsidRPr="005063F3">
        <w:t>Efter avslutad kurs skall studenten kunna</w:t>
      </w:r>
      <w:r>
        <w:t>:</w:t>
      </w:r>
    </w:p>
    <w:p w14:paraId="7854D7CA" w14:textId="6F8A3822" w:rsidR="00854E10" w:rsidRPr="00854E10" w:rsidRDefault="00854E10" w:rsidP="00C44D39">
      <w:pPr>
        <w:spacing w:after="180"/>
        <w:ind w:left="709"/>
        <w:rPr>
          <w:rFonts w:ascii="Georgia" w:hAnsi="Georgia"/>
          <w:color w:val="1D1D1B"/>
        </w:rPr>
      </w:pPr>
      <w:r w:rsidRPr="00854E10">
        <w:rPr>
          <w:rFonts w:ascii="Georgia" w:hAnsi="Georgia"/>
          <w:color w:val="1D1D1B"/>
        </w:rPr>
        <w:t xml:space="preserve">• </w:t>
      </w:r>
      <w:r w:rsidRPr="00854E10">
        <w:rPr>
          <w:color w:val="1D1D1B"/>
        </w:rPr>
        <w:t>Diskutera olika samhällsvetenskapliga och historiska teorier i relation till barn, barndom och institution</w:t>
      </w:r>
      <w:r w:rsidRPr="00854E10">
        <w:rPr>
          <w:color w:val="1D1D1B"/>
        </w:rPr>
        <w:br/>
        <w:t xml:space="preserve">• Relatera forskning om barns </w:t>
      </w:r>
      <w:proofErr w:type="spellStart"/>
      <w:r w:rsidRPr="00854E10">
        <w:rPr>
          <w:color w:val="1D1D1B"/>
        </w:rPr>
        <w:t>aktör</w:t>
      </w:r>
      <w:r w:rsidR="0011259B">
        <w:rPr>
          <w:color w:val="1D1D1B"/>
        </w:rPr>
        <w:t>s</w:t>
      </w:r>
      <w:r w:rsidRPr="00854E10">
        <w:rPr>
          <w:color w:val="1D1D1B"/>
        </w:rPr>
        <w:t>skap</w:t>
      </w:r>
      <w:proofErr w:type="spellEnd"/>
      <w:r w:rsidRPr="00854E10">
        <w:rPr>
          <w:color w:val="1D1D1B"/>
        </w:rPr>
        <w:t xml:space="preserve"> till pedagogisk verksamhet och yngre barns lärande</w:t>
      </w:r>
      <w:r w:rsidRPr="00854E10">
        <w:rPr>
          <w:color w:val="1D1D1B"/>
        </w:rPr>
        <w:br/>
        <w:t>• Redogöra för och diskutera barns rättigheter och skilda livsvillkor i såväl lokal som global kontext</w:t>
      </w:r>
      <w:r w:rsidRPr="00854E10">
        <w:rPr>
          <w:color w:val="1D1D1B"/>
        </w:rPr>
        <w:br/>
        <w:t>• Problematisera sociala kategoriseringar i relation till lärande, identitet och livsvillkor</w:t>
      </w:r>
    </w:p>
    <w:p w14:paraId="4D6E0A36" w14:textId="77777777" w:rsidR="00197722" w:rsidRDefault="00197722" w:rsidP="00C44D39">
      <w:pPr>
        <w:widowControl w:val="0"/>
        <w:autoSpaceDE w:val="0"/>
        <w:autoSpaceDN w:val="0"/>
        <w:adjustRightInd w:val="0"/>
        <w:rPr>
          <w:rFonts w:ascii="Helvetica" w:hAnsi="Helvetica" w:cs="Helvetica"/>
          <w:sz w:val="26"/>
          <w:szCs w:val="26"/>
        </w:rPr>
      </w:pPr>
    </w:p>
    <w:p w14:paraId="10FFEC4D" w14:textId="79F4AE92" w:rsidR="00C92D82" w:rsidRDefault="00C92D82" w:rsidP="00C44D39">
      <w:pPr>
        <w:ind w:left="567"/>
        <w:rPr>
          <w:rFonts w:asciiTheme="minorHAnsi" w:hAnsiTheme="minorHAnsi"/>
        </w:rPr>
      </w:pPr>
    </w:p>
    <w:p w14:paraId="4D56CE2C" w14:textId="77777777" w:rsidR="00E75DED" w:rsidRDefault="009A1517" w:rsidP="00C44D39">
      <w:pPr>
        <w:textAlignment w:val="baseline"/>
        <w:rPr>
          <w:b/>
          <w:bCs/>
        </w:rPr>
      </w:pPr>
      <w:r w:rsidRPr="009A1517">
        <w:rPr>
          <w:b/>
          <w:bCs/>
        </w:rPr>
        <w:t>Examination:</w:t>
      </w:r>
    </w:p>
    <w:p w14:paraId="07EBB527" w14:textId="77777777" w:rsidR="00E75DED" w:rsidRDefault="00E75DED" w:rsidP="00C44D39">
      <w:r>
        <w:rPr>
          <w:rFonts w:ascii="Georgia" w:hAnsi="Georgia"/>
          <w:color w:val="1D1D1B"/>
          <w:shd w:val="clear" w:color="auto" w:fill="FFFFFF"/>
        </w:rPr>
        <w:t>Examinationer kan ske både skriftligt och muntligt, både individuellt och i grupp.</w:t>
      </w:r>
    </w:p>
    <w:p w14:paraId="003678D1" w14:textId="16305337" w:rsidR="009A1517" w:rsidRPr="009A1517" w:rsidRDefault="009A1517" w:rsidP="00C44D39">
      <w:pPr>
        <w:textAlignment w:val="baseline"/>
        <w:rPr>
          <w:rFonts w:ascii="Segoe UI" w:hAnsi="Segoe UI" w:cs="Segoe UI"/>
          <w:sz w:val="18"/>
          <w:szCs w:val="18"/>
        </w:rPr>
      </w:pPr>
      <w:r w:rsidRPr="009A1517">
        <w:t> </w:t>
      </w:r>
    </w:p>
    <w:p w14:paraId="202BD9FF" w14:textId="50F58AE4" w:rsidR="00E75DED" w:rsidRDefault="00E75DED" w:rsidP="00C44D39">
      <w:r>
        <w:rPr>
          <w:rFonts w:ascii="Georgia" w:hAnsi="Georgia"/>
          <w:color w:val="1D1D1B"/>
          <w:shd w:val="clear" w:color="auto" w:fill="FFFFFF"/>
        </w:rPr>
        <w:t>Provkoder</w:t>
      </w:r>
      <w:r>
        <w:rPr>
          <w:rFonts w:ascii="Georgia" w:hAnsi="Georgia"/>
          <w:color w:val="1D1D1B"/>
        </w:rPr>
        <w:br/>
      </w:r>
      <w:r>
        <w:rPr>
          <w:rFonts w:ascii="Georgia" w:hAnsi="Georgia"/>
          <w:color w:val="1D1D1B"/>
          <w:shd w:val="clear" w:color="auto" w:fill="FFFFFF"/>
        </w:rPr>
        <w:t xml:space="preserve">POR1 - Portfolio, 3,5 </w:t>
      </w:r>
      <w:proofErr w:type="spellStart"/>
      <w:r>
        <w:rPr>
          <w:rFonts w:ascii="Georgia" w:hAnsi="Georgia"/>
          <w:color w:val="1D1D1B"/>
          <w:shd w:val="clear" w:color="auto" w:fill="FFFFFF"/>
        </w:rPr>
        <w:t>hp</w:t>
      </w:r>
      <w:proofErr w:type="spellEnd"/>
      <w:r>
        <w:rPr>
          <w:rFonts w:ascii="Georgia" w:hAnsi="Georgia"/>
          <w:color w:val="1D1D1B"/>
          <w:shd w:val="clear" w:color="auto" w:fill="FFFFFF"/>
        </w:rPr>
        <w:t xml:space="preserve"> - UG</w:t>
      </w:r>
      <w:r>
        <w:rPr>
          <w:rFonts w:ascii="Georgia" w:hAnsi="Georgia"/>
          <w:color w:val="1D1D1B"/>
        </w:rPr>
        <w:br/>
      </w:r>
      <w:r>
        <w:rPr>
          <w:rFonts w:ascii="Georgia" w:hAnsi="Georgia"/>
          <w:color w:val="1D1D1B"/>
          <w:shd w:val="clear" w:color="auto" w:fill="FFFFFF"/>
        </w:rPr>
        <w:t xml:space="preserve">SRE1 – Skriftlig examinationsuppgift, 4 </w:t>
      </w:r>
      <w:proofErr w:type="spellStart"/>
      <w:r>
        <w:rPr>
          <w:rFonts w:ascii="Georgia" w:hAnsi="Georgia"/>
          <w:color w:val="1D1D1B"/>
          <w:shd w:val="clear" w:color="auto" w:fill="FFFFFF"/>
        </w:rPr>
        <w:t>hp</w:t>
      </w:r>
      <w:proofErr w:type="spellEnd"/>
      <w:r>
        <w:rPr>
          <w:rFonts w:ascii="Georgia" w:hAnsi="Georgia"/>
          <w:color w:val="1D1D1B"/>
          <w:shd w:val="clear" w:color="auto" w:fill="FFFFFF"/>
        </w:rPr>
        <w:t xml:space="preserve"> </w:t>
      </w:r>
      <w:r w:rsidR="0011259B">
        <w:rPr>
          <w:rFonts w:ascii="Georgia" w:hAnsi="Georgia"/>
          <w:color w:val="1D1D1B"/>
          <w:shd w:val="clear" w:color="auto" w:fill="FFFFFF"/>
        </w:rPr>
        <w:t>–</w:t>
      </w:r>
      <w:r>
        <w:rPr>
          <w:rFonts w:ascii="Georgia" w:hAnsi="Georgia"/>
          <w:color w:val="1D1D1B"/>
          <w:shd w:val="clear" w:color="auto" w:fill="FFFFFF"/>
        </w:rPr>
        <w:t xml:space="preserve"> U</w:t>
      </w:r>
      <w:r w:rsidR="0011259B">
        <w:rPr>
          <w:rFonts w:ascii="Georgia" w:hAnsi="Georgia"/>
          <w:color w:val="1D1D1B"/>
          <w:shd w:val="clear" w:color="auto" w:fill="FFFFFF"/>
        </w:rPr>
        <w:t>-</w:t>
      </w:r>
      <w:r>
        <w:rPr>
          <w:rFonts w:ascii="Georgia" w:hAnsi="Georgia"/>
          <w:color w:val="1D1D1B"/>
          <w:shd w:val="clear" w:color="auto" w:fill="FFFFFF"/>
        </w:rPr>
        <w:t>V</w:t>
      </w:r>
      <w:r w:rsidR="0011259B">
        <w:rPr>
          <w:rFonts w:ascii="Georgia" w:hAnsi="Georgia"/>
          <w:color w:val="1D1D1B"/>
          <w:shd w:val="clear" w:color="auto" w:fill="FFFFFF"/>
        </w:rPr>
        <w:t>G</w:t>
      </w:r>
      <w:r>
        <w:rPr>
          <w:rFonts w:ascii="Georgia" w:hAnsi="Georgia"/>
          <w:color w:val="1D1D1B"/>
          <w:shd w:val="clear" w:color="auto" w:fill="FFFFFF"/>
        </w:rPr>
        <w:t>. </w:t>
      </w:r>
    </w:p>
    <w:p w14:paraId="1AF44EB4" w14:textId="05DD91B7" w:rsidR="009A1517" w:rsidRPr="00E75DED" w:rsidRDefault="009A1517" w:rsidP="00C44D39">
      <w:pPr>
        <w:textAlignment w:val="baseline"/>
        <w:rPr>
          <w:rFonts w:ascii="Segoe UI" w:hAnsi="Segoe UI" w:cs="Segoe UI"/>
          <w:sz w:val="18"/>
          <w:szCs w:val="18"/>
        </w:rPr>
      </w:pPr>
      <w:r w:rsidRPr="009A1517">
        <w:rPr>
          <w:rFonts w:ascii="Helvetica" w:hAnsi="Helvetica" w:cs="Segoe UI"/>
          <w:sz w:val="20"/>
          <w:szCs w:val="20"/>
        </w:rPr>
        <w:t> </w:t>
      </w:r>
      <w:r w:rsidRPr="009A1517">
        <w:rPr>
          <w:rFonts w:ascii="Helvetica" w:hAnsi="Helvetica" w:cs="Segoe UI"/>
          <w:sz w:val="20"/>
          <w:szCs w:val="20"/>
        </w:rPr>
        <w:br/>
      </w:r>
    </w:p>
    <w:p w14:paraId="639F6257" w14:textId="40E8B78A" w:rsidR="00E75DED" w:rsidRPr="00171D67" w:rsidRDefault="009A1517" w:rsidP="00C44D39">
      <w:pPr>
        <w:textAlignment w:val="baseline"/>
        <w:rPr>
          <w:rFonts w:ascii="Segoe UI" w:hAnsi="Segoe UI" w:cs="Segoe UI"/>
          <w:sz w:val="18"/>
          <w:szCs w:val="18"/>
        </w:rPr>
      </w:pPr>
      <w:r w:rsidRPr="009A1517">
        <w:rPr>
          <w:rFonts w:ascii="Helvetica" w:hAnsi="Helvetica" w:cs="Segoe UI"/>
          <w:sz w:val="20"/>
          <w:szCs w:val="20"/>
        </w:rPr>
        <w:br/>
      </w:r>
      <w:proofErr w:type="spellStart"/>
      <w:r w:rsidR="00E75DED">
        <w:rPr>
          <w:b/>
          <w:bCs/>
        </w:rPr>
        <w:t>I</w:t>
      </w:r>
      <w:r w:rsidR="00E75DED" w:rsidRPr="00171D67">
        <w:rPr>
          <w:b/>
          <w:bCs/>
        </w:rPr>
        <w:t>gentagningar</w:t>
      </w:r>
      <w:proofErr w:type="spellEnd"/>
      <w:r w:rsidR="00E75DED" w:rsidRPr="00171D67">
        <w:rPr>
          <w:b/>
          <w:bCs/>
        </w:rPr>
        <w:t xml:space="preserve"> under kursen:</w:t>
      </w:r>
      <w:r w:rsidR="00E75DED" w:rsidRPr="00171D67">
        <w:t> </w:t>
      </w:r>
    </w:p>
    <w:p w14:paraId="748C9917" w14:textId="77777777" w:rsidR="00E75DED" w:rsidRPr="00171D67" w:rsidRDefault="00E75DED" w:rsidP="00C44D39">
      <w:pPr>
        <w:textAlignment w:val="baseline"/>
        <w:rPr>
          <w:rFonts w:eastAsia="MS Mincho"/>
        </w:rPr>
      </w:pPr>
      <w:r w:rsidRPr="00171D67">
        <w:rPr>
          <w:rFonts w:eastAsia="MS Mincho"/>
        </w:rPr>
        <w:t xml:space="preserve">För kursen gäller att en student som missar en </w:t>
      </w:r>
      <w:r>
        <w:rPr>
          <w:rFonts w:eastAsia="MS Mincho"/>
        </w:rPr>
        <w:t>Campus</w:t>
      </w:r>
      <w:r w:rsidRPr="00171D67">
        <w:rPr>
          <w:rFonts w:eastAsia="MS Mincho"/>
        </w:rPr>
        <w:t>träff måste t</w:t>
      </w:r>
      <w:r>
        <w:rPr>
          <w:rFonts w:eastAsia="MS Mincho"/>
        </w:rPr>
        <w:t>a igen den</w:t>
      </w:r>
      <w:r w:rsidRPr="00171D67">
        <w:rPr>
          <w:rFonts w:eastAsia="MS Mincho"/>
        </w:rPr>
        <w:t xml:space="preserve"> med en skrivuppgift utöver de kursuppgifter som tillhör träffen. Detta kan ske under kursens gång</w:t>
      </w:r>
      <w:r>
        <w:rPr>
          <w:rFonts w:eastAsia="MS Mincho"/>
        </w:rPr>
        <w:t>.</w:t>
      </w:r>
      <w:r w:rsidRPr="00171D67">
        <w:rPr>
          <w:rFonts w:eastAsia="MS Mincho"/>
        </w:rPr>
        <w:t xml:space="preserve"> Uppgiften, som ser likadan ut för samtliga träffar</w:t>
      </w:r>
      <w:r>
        <w:rPr>
          <w:rFonts w:eastAsia="MS Mincho"/>
        </w:rPr>
        <w:t>,</w:t>
      </w:r>
      <w:r w:rsidRPr="00171D67">
        <w:rPr>
          <w:rFonts w:eastAsia="MS Mincho"/>
        </w:rPr>
        <w:t xml:space="preserve"> lyder på följande sätt:  </w:t>
      </w:r>
    </w:p>
    <w:p w14:paraId="50DA005D" w14:textId="77777777" w:rsidR="00E75DED" w:rsidRPr="00171D67" w:rsidRDefault="00E75DED" w:rsidP="00C44D39">
      <w:pPr>
        <w:textAlignment w:val="baseline"/>
        <w:rPr>
          <w:sz w:val="18"/>
          <w:szCs w:val="18"/>
        </w:rPr>
      </w:pPr>
      <w:r w:rsidRPr="00171D67">
        <w:t>(1) Välj ut tre begrepp som lyfts fram i den kursl</w:t>
      </w:r>
      <w:r>
        <w:t>itteratur som behandlades på den</w:t>
      </w:r>
      <w:r w:rsidRPr="00171D67">
        <w:t xml:space="preserve"> missade träffen.</w:t>
      </w:r>
    </w:p>
    <w:p w14:paraId="564CD71C" w14:textId="76DE1B20" w:rsidR="00E75DED" w:rsidRPr="00171D67" w:rsidRDefault="00E75DED" w:rsidP="00C44D39">
      <w:pPr>
        <w:textAlignment w:val="baseline"/>
        <w:rPr>
          <w:sz w:val="18"/>
          <w:szCs w:val="18"/>
        </w:rPr>
      </w:pPr>
      <w:r w:rsidRPr="00171D67">
        <w:t xml:space="preserve">(2) Behandla dessa begrepp i en utredande text genom att klargöra olika definitioner av begreppen, genom att problematisera dem på olika sätt och genom att koppla dem till </w:t>
      </w:r>
      <w:r>
        <w:t>barn, barndom och institution.</w:t>
      </w:r>
    </w:p>
    <w:p w14:paraId="5CE53984" w14:textId="77777777" w:rsidR="00E75DED" w:rsidRPr="00171D67" w:rsidRDefault="00E75DED" w:rsidP="00C44D39">
      <w:pPr>
        <w:textAlignment w:val="baseline"/>
        <w:rPr>
          <w:sz w:val="18"/>
          <w:szCs w:val="18"/>
        </w:rPr>
      </w:pPr>
      <w:r w:rsidRPr="00171D67">
        <w:t>Ingen återkoppling, utöver att kompletteringen godkännes eller underkännes, ges av lä</w:t>
      </w:r>
      <w:r>
        <w:t xml:space="preserve">raren till studenten. Omfång: </w:t>
      </w:r>
      <w:r w:rsidRPr="00171D67">
        <w:t>4 A4-sidor, Times New Roman, 12 punkter, 1,5 radavstånd. </w:t>
      </w:r>
    </w:p>
    <w:p w14:paraId="4BDCE523" w14:textId="77777777" w:rsidR="009A1517" w:rsidRDefault="009A1517" w:rsidP="00C44D39">
      <w:pPr>
        <w:rPr>
          <w:rFonts w:asciiTheme="minorHAnsi" w:hAnsiTheme="minorHAnsi"/>
        </w:rPr>
      </w:pPr>
    </w:p>
    <w:p w14:paraId="03BA903A" w14:textId="77777777" w:rsidR="00E75DED" w:rsidRDefault="00E75DED" w:rsidP="00C44D39">
      <w:pPr>
        <w:rPr>
          <w:rFonts w:asciiTheme="minorHAnsi" w:hAnsiTheme="minorHAnsi"/>
        </w:rPr>
      </w:pPr>
    </w:p>
    <w:p w14:paraId="3AD60D76" w14:textId="77777777" w:rsidR="001440E2" w:rsidRDefault="001440E2" w:rsidP="00495A91">
      <w:pPr>
        <w:pStyle w:val="Rubrik1"/>
      </w:pPr>
    </w:p>
    <w:p w14:paraId="273BB8BE" w14:textId="47DBD4AC" w:rsidR="00E75DED" w:rsidRDefault="00E75DED" w:rsidP="00495A91">
      <w:pPr>
        <w:pStyle w:val="Rubrik1"/>
      </w:pPr>
      <w:r>
        <w:t>Kursens innehåll</w:t>
      </w:r>
    </w:p>
    <w:p w14:paraId="06E5F30D" w14:textId="070674FA" w:rsidR="00E75DED" w:rsidRPr="001440E2" w:rsidRDefault="00E75DED" w:rsidP="00C44D39">
      <w:pPr>
        <w:rPr>
          <w:color w:val="1D1D1B"/>
          <w:shd w:val="clear" w:color="auto" w:fill="FFFFFF"/>
        </w:rPr>
      </w:pPr>
      <w:r w:rsidRPr="001440E2">
        <w:rPr>
          <w:color w:val="1D1D1B"/>
          <w:shd w:val="clear" w:color="auto" w:fill="FFFFFF"/>
        </w:rPr>
        <w:t>I kursen behandlas centrala begrepp inom forskningsområdet yngre barns lärande</w:t>
      </w:r>
      <w:r w:rsidR="0011259B">
        <w:rPr>
          <w:color w:val="1D1D1B"/>
          <w:shd w:val="clear" w:color="auto" w:fill="FFFFFF"/>
        </w:rPr>
        <w:t>,</w:t>
      </w:r>
      <w:r w:rsidRPr="001440E2">
        <w:rPr>
          <w:color w:val="1D1D1B"/>
          <w:shd w:val="clear" w:color="auto" w:fill="FFFFFF"/>
        </w:rPr>
        <w:t xml:space="preserve"> såsom barn, barndom och institution. Dessa begrepp diskuteras och problematiseras med hjälp av samhällsvetenskapliga och historiska teorier. I kursen framhålls barns </w:t>
      </w:r>
      <w:proofErr w:type="spellStart"/>
      <w:r w:rsidRPr="001440E2">
        <w:rPr>
          <w:color w:val="1D1D1B"/>
          <w:shd w:val="clear" w:color="auto" w:fill="FFFFFF"/>
        </w:rPr>
        <w:t>aktör</w:t>
      </w:r>
      <w:r w:rsidR="0011259B">
        <w:rPr>
          <w:color w:val="1D1D1B"/>
          <w:shd w:val="clear" w:color="auto" w:fill="FFFFFF"/>
        </w:rPr>
        <w:t>s</w:t>
      </w:r>
      <w:r w:rsidRPr="001440E2">
        <w:rPr>
          <w:color w:val="1D1D1B"/>
          <w:shd w:val="clear" w:color="auto" w:fill="FFFFFF"/>
        </w:rPr>
        <w:t>skap</w:t>
      </w:r>
      <w:proofErr w:type="spellEnd"/>
      <w:r w:rsidRPr="001440E2">
        <w:rPr>
          <w:color w:val="1D1D1B"/>
          <w:shd w:val="clear" w:color="auto" w:fill="FFFFFF"/>
        </w:rPr>
        <w:t xml:space="preserve"> och relateras till pedagogisk verksamhet och yngre barns lärande. Ett viktigt innehåll är därför också barns rättigheter och skilda livsvillkor i såväl lokalt som globalt sammanhang. Sociala kategoriseringar som genus, klass, ålder, etnicitet och funktionsnedsättning relateras och problematiseras i förhållande till lärande, identitet och livsvillkor.</w:t>
      </w:r>
    </w:p>
    <w:p w14:paraId="3EA9F285" w14:textId="77777777" w:rsidR="00E75DED" w:rsidRDefault="00E75DED" w:rsidP="00C44D39">
      <w:pPr>
        <w:rPr>
          <w:rFonts w:ascii="Georgia" w:hAnsi="Georgia"/>
          <w:color w:val="1D1D1B"/>
          <w:shd w:val="clear" w:color="auto" w:fill="FFFFFF"/>
        </w:rPr>
      </w:pPr>
    </w:p>
    <w:p w14:paraId="18C9A605" w14:textId="77777777" w:rsidR="00E75DED" w:rsidRDefault="00E75DED" w:rsidP="00C44D39">
      <w:pPr>
        <w:rPr>
          <w:rFonts w:ascii="Georgia" w:hAnsi="Georgia"/>
          <w:color w:val="1D1D1B"/>
          <w:shd w:val="clear" w:color="auto" w:fill="FFFFFF"/>
        </w:rPr>
      </w:pPr>
    </w:p>
    <w:p w14:paraId="0AF2CF28" w14:textId="2001F3FF" w:rsidR="00E75DED" w:rsidRDefault="00E75DED" w:rsidP="00495A91">
      <w:pPr>
        <w:pStyle w:val="Rubrik1"/>
        <w:rPr>
          <w:shd w:val="clear" w:color="auto" w:fill="FFFFFF"/>
        </w:rPr>
      </w:pPr>
      <w:r>
        <w:rPr>
          <w:shd w:val="clear" w:color="auto" w:fill="FFFFFF"/>
        </w:rPr>
        <w:lastRenderedPageBreak/>
        <w:t>Arbetsgång</w:t>
      </w:r>
    </w:p>
    <w:p w14:paraId="32BB31AA" w14:textId="77777777" w:rsidR="00556F6B" w:rsidRPr="001440E2" w:rsidRDefault="00556F6B" w:rsidP="00C44D39">
      <w:pPr>
        <w:rPr>
          <w:color w:val="1D1D1B"/>
          <w:shd w:val="clear" w:color="auto" w:fill="FFFFFF"/>
        </w:rPr>
      </w:pPr>
    </w:p>
    <w:p w14:paraId="3D1B7B30" w14:textId="15A54172" w:rsidR="00556F6B" w:rsidRPr="001440E2" w:rsidRDefault="00CA0FC8" w:rsidP="00C44D39">
      <w:pPr>
        <w:rPr>
          <w:b/>
          <w:color w:val="1D1D1B"/>
          <w:shd w:val="clear" w:color="auto" w:fill="FFFFFF"/>
        </w:rPr>
      </w:pPr>
      <w:r w:rsidRPr="001440E2">
        <w:rPr>
          <w:b/>
          <w:color w:val="1D1D1B"/>
          <w:shd w:val="clear" w:color="auto" w:fill="FFFFFF"/>
        </w:rPr>
        <w:t>Tema</w:t>
      </w:r>
      <w:r w:rsidR="00CC2956" w:rsidRPr="001440E2">
        <w:rPr>
          <w:b/>
          <w:color w:val="1D1D1B"/>
          <w:shd w:val="clear" w:color="auto" w:fill="FFFFFF"/>
        </w:rPr>
        <w:t xml:space="preserve"> 1:  Perspektiv på barn, barndom och institution</w:t>
      </w:r>
    </w:p>
    <w:p w14:paraId="1334AB6B" w14:textId="6D05FBBD" w:rsidR="00C6006E" w:rsidRPr="001440E2" w:rsidRDefault="0083724F" w:rsidP="00C44D39">
      <w:pPr>
        <w:rPr>
          <w:color w:val="1D1D1B"/>
          <w:shd w:val="clear" w:color="auto" w:fill="FFFFFF"/>
        </w:rPr>
      </w:pPr>
      <w:r w:rsidRPr="001440E2">
        <w:rPr>
          <w:color w:val="1D1D1B"/>
          <w:shd w:val="clear" w:color="auto" w:fill="FFFFFF"/>
        </w:rPr>
        <w:t xml:space="preserve">Lärandemål: </w:t>
      </w:r>
      <w:r w:rsidRPr="00854E10">
        <w:rPr>
          <w:color w:val="1D1D1B"/>
        </w:rPr>
        <w:t>Diskutera olika samhällsvetenskapliga och historiska teorier i relation till barn, barndom och institution</w:t>
      </w:r>
      <w:r w:rsidRPr="001440E2">
        <w:rPr>
          <w:color w:val="1D1D1B"/>
        </w:rPr>
        <w:t>.</w:t>
      </w:r>
    </w:p>
    <w:p w14:paraId="66A0EC8A" w14:textId="77777777" w:rsidR="00C6006E" w:rsidRPr="001440E2" w:rsidRDefault="00C6006E" w:rsidP="00C44D39">
      <w:pPr>
        <w:rPr>
          <w:color w:val="1D1D1B"/>
          <w:shd w:val="clear" w:color="auto" w:fill="FFFFFF"/>
        </w:rPr>
      </w:pPr>
    </w:p>
    <w:p w14:paraId="312A2FF6" w14:textId="77777777" w:rsidR="00CC2956" w:rsidRPr="001440E2" w:rsidRDefault="00CC2956" w:rsidP="00C44D39"/>
    <w:p w14:paraId="65EC0131" w14:textId="22899563" w:rsidR="00556F6B" w:rsidRPr="001440E2" w:rsidRDefault="00556F6B" w:rsidP="00C44D39">
      <w:pPr>
        <w:rPr>
          <w:color w:val="1D1D1B"/>
          <w:shd w:val="clear" w:color="auto" w:fill="FFFFFF"/>
        </w:rPr>
      </w:pPr>
      <w:r w:rsidRPr="001440E2">
        <w:rPr>
          <w:color w:val="1D1D1B"/>
          <w:shd w:val="clear" w:color="auto" w:fill="FFFFFF"/>
        </w:rPr>
        <w:t>A</w:t>
      </w:r>
      <w:r w:rsidR="00C6006E" w:rsidRPr="001440E2">
        <w:rPr>
          <w:color w:val="1D1D1B"/>
          <w:shd w:val="clear" w:color="auto" w:fill="FFFFFF"/>
        </w:rPr>
        <w:t>rbetsuppgift:</w:t>
      </w:r>
    </w:p>
    <w:p w14:paraId="2AA0716C" w14:textId="3D258891" w:rsidR="0083724F" w:rsidRPr="001440E2" w:rsidRDefault="0083724F" w:rsidP="00C44D39">
      <w:pPr>
        <w:rPr>
          <w:color w:val="1D1D1B"/>
          <w:shd w:val="clear" w:color="auto" w:fill="FFFFFF"/>
        </w:rPr>
      </w:pPr>
      <w:r w:rsidRPr="001440E2">
        <w:rPr>
          <w:color w:val="1D1D1B"/>
          <w:shd w:val="clear" w:color="auto" w:fill="FFFFFF"/>
        </w:rPr>
        <w:t>Läs</w:t>
      </w:r>
      <w:r w:rsidR="00CC2956" w:rsidRPr="001440E2">
        <w:rPr>
          <w:color w:val="1D1D1B"/>
          <w:shd w:val="clear" w:color="auto" w:fill="FFFFFF"/>
        </w:rPr>
        <w:t xml:space="preserve"> följande texter inför träffen:</w:t>
      </w:r>
    </w:p>
    <w:p w14:paraId="32AAD073" w14:textId="77777777" w:rsidR="0083724F" w:rsidRPr="001440E2" w:rsidRDefault="0083724F" w:rsidP="00C44D39">
      <w:proofErr w:type="spellStart"/>
      <w:r w:rsidRPr="001440E2">
        <w:t>Ariés</w:t>
      </w:r>
      <w:proofErr w:type="spellEnd"/>
      <w:r w:rsidRPr="001440E2">
        <w:t xml:space="preserve">, P. (1982/eller senare). </w:t>
      </w:r>
      <w:r w:rsidRPr="001440E2">
        <w:rPr>
          <w:i/>
          <w:iCs/>
        </w:rPr>
        <w:t xml:space="preserve">Barndomens historia. </w:t>
      </w:r>
      <w:r w:rsidRPr="001440E2">
        <w:t>Stockholm: Gidlund.</w:t>
      </w:r>
    </w:p>
    <w:p w14:paraId="3D12BF7C" w14:textId="5E0B9415" w:rsidR="0083724F" w:rsidRPr="001440E2" w:rsidRDefault="0083724F" w:rsidP="00C44D39">
      <w:r w:rsidRPr="001440E2">
        <w:t xml:space="preserve">Sandin, B. &amp; Sundkvist, M. (2014) </w:t>
      </w:r>
      <w:r w:rsidRPr="001440E2">
        <w:rPr>
          <w:i/>
          <w:iCs/>
        </w:rPr>
        <w:t>Barn, barndom och samhälle - svensk utbildningshistoria</w:t>
      </w:r>
      <w:r w:rsidRPr="001440E2">
        <w:t xml:space="preserve">. Stockholm: Gleerups. </w:t>
      </w:r>
    </w:p>
    <w:p w14:paraId="3985D63D" w14:textId="77777777" w:rsidR="0083724F" w:rsidRPr="001440E2" w:rsidRDefault="0083724F" w:rsidP="00C44D39">
      <w:pPr>
        <w:rPr>
          <w:color w:val="1D1D1B"/>
          <w:shd w:val="clear" w:color="auto" w:fill="FFFFFF"/>
        </w:rPr>
      </w:pPr>
    </w:p>
    <w:p w14:paraId="30827354" w14:textId="0682E085" w:rsidR="00556F6B" w:rsidRPr="001440E2" w:rsidRDefault="00556F6B" w:rsidP="00C44D39">
      <w:pPr>
        <w:rPr>
          <w:i/>
          <w:color w:val="1D1D1B"/>
          <w:shd w:val="clear" w:color="auto" w:fill="FFFFFF"/>
        </w:rPr>
      </w:pPr>
      <w:r w:rsidRPr="001440E2">
        <w:rPr>
          <w:i/>
          <w:color w:val="1D1D1B"/>
          <w:shd w:val="clear" w:color="auto" w:fill="FFFFFF"/>
        </w:rPr>
        <w:t>Kursuppgift 1</w:t>
      </w:r>
    </w:p>
    <w:p w14:paraId="1C7D6CE4" w14:textId="435F1E7A" w:rsidR="00556F6B" w:rsidRPr="001440E2" w:rsidRDefault="00556F6B" w:rsidP="00C44D39">
      <w:pPr>
        <w:pStyle w:val="Default"/>
      </w:pPr>
      <w:r w:rsidRPr="001440E2">
        <w:t>V</w:t>
      </w:r>
      <w:r w:rsidR="0011259B">
        <w:t>älj och läs en skönlitterär bok</w:t>
      </w:r>
      <w:r w:rsidRPr="001440E2">
        <w:t xml:space="preserve"> som innehåller en barn- eller barndomsskildring. Den kan vara en historisk eller samtida skildring. Du skall kort ”analysera” boken utifrån följande frågor: </w:t>
      </w:r>
    </w:p>
    <w:p w14:paraId="12C71AAE" w14:textId="174B2729" w:rsidR="00556F6B" w:rsidRPr="001440E2" w:rsidRDefault="00556F6B" w:rsidP="00C44D39">
      <w:pPr>
        <w:pStyle w:val="Default"/>
        <w:spacing w:after="57"/>
      </w:pPr>
      <w:r w:rsidRPr="001440E2">
        <w:t xml:space="preserve">• </w:t>
      </w:r>
      <w:r w:rsidRPr="001440E2">
        <w:t>Vad är det för ”ba</w:t>
      </w:r>
      <w:r w:rsidR="0011259B">
        <w:t>rn” som skildras i boken? (tänk</w:t>
      </w:r>
      <w:r w:rsidRPr="001440E2">
        <w:t xml:space="preserve"> brett här) </w:t>
      </w:r>
    </w:p>
    <w:p w14:paraId="7B57535C" w14:textId="4B786C0B" w:rsidR="00556F6B" w:rsidRPr="001440E2" w:rsidRDefault="00556F6B" w:rsidP="00C44D39">
      <w:pPr>
        <w:pStyle w:val="Default"/>
        <w:spacing w:after="57"/>
      </w:pPr>
      <w:r w:rsidRPr="001440E2">
        <w:t xml:space="preserve">• </w:t>
      </w:r>
      <w:r w:rsidRPr="001440E2">
        <w:t xml:space="preserve">Hur skildras barnet/barndomen? </w:t>
      </w:r>
    </w:p>
    <w:p w14:paraId="6025DB91" w14:textId="1F16419C" w:rsidR="00556F6B" w:rsidRPr="001440E2" w:rsidRDefault="00556F6B" w:rsidP="00C44D39">
      <w:pPr>
        <w:pStyle w:val="Default"/>
      </w:pPr>
      <w:r w:rsidRPr="001440E2">
        <w:t>• Vilka livsvillkor framträder i handlingen?</w:t>
      </w:r>
    </w:p>
    <w:p w14:paraId="2765404A" w14:textId="77777777" w:rsidR="00556F6B" w:rsidRPr="001440E2" w:rsidRDefault="00556F6B" w:rsidP="00C44D39">
      <w:pPr>
        <w:pStyle w:val="Default"/>
      </w:pPr>
    </w:p>
    <w:p w14:paraId="178F326A" w14:textId="72601EF6" w:rsidR="00556F6B" w:rsidRPr="001440E2" w:rsidRDefault="00556F6B" w:rsidP="00C44D39">
      <w:r w:rsidRPr="001440E2">
        <w:t>Du kommer att kort muntligt redovisa bokens handling samt dina analyser.</w:t>
      </w:r>
    </w:p>
    <w:p w14:paraId="0788FEE0" w14:textId="77777777" w:rsidR="00CC2956" w:rsidRPr="001440E2" w:rsidRDefault="00CC2956" w:rsidP="00C44D39"/>
    <w:p w14:paraId="0B8617A4" w14:textId="15C3FB5F" w:rsidR="00CA0FC8" w:rsidRPr="001440E2" w:rsidRDefault="000255CE" w:rsidP="00C44D39">
      <w:pPr>
        <w:rPr>
          <w:i/>
        </w:rPr>
      </w:pPr>
      <w:r w:rsidRPr="001440E2">
        <w:rPr>
          <w:i/>
        </w:rPr>
        <w:t>Portfoliouppgift</w:t>
      </w:r>
      <w:r w:rsidR="00DF6033" w:rsidRPr="001440E2">
        <w:rPr>
          <w:i/>
        </w:rPr>
        <w:t xml:space="preserve"> 1</w:t>
      </w:r>
      <w:r w:rsidR="00CA0FC8" w:rsidRPr="001440E2">
        <w:rPr>
          <w:i/>
        </w:rPr>
        <w:t xml:space="preserve">: </w:t>
      </w:r>
    </w:p>
    <w:p w14:paraId="46C145A6" w14:textId="47FDB0D1" w:rsidR="00CA0FC8" w:rsidRPr="001440E2" w:rsidRDefault="0011259B" w:rsidP="00C44D39">
      <w:r>
        <w:t>Utifrån</w:t>
      </w:r>
      <w:r w:rsidR="00CA0FC8" w:rsidRPr="001440E2">
        <w:t xml:space="preserve"> </w:t>
      </w:r>
      <w:r w:rsidR="00CA0FC8" w:rsidRPr="001440E2">
        <w:t>litteratur och föreläsning</w:t>
      </w:r>
      <w:r w:rsidR="00CA0FC8" w:rsidRPr="001440E2">
        <w:t xml:space="preserve"> </w:t>
      </w:r>
      <w:r>
        <w:t xml:space="preserve">till Tema 1 </w:t>
      </w:r>
      <w:r w:rsidR="00CA0FC8" w:rsidRPr="001440E2">
        <w:t>problematisera</w:t>
      </w:r>
      <w:r w:rsidR="00CA0FC8" w:rsidRPr="001440E2">
        <w:t xml:space="preserve"> och reflektera över</w:t>
      </w:r>
      <w:r w:rsidR="00CA0FC8" w:rsidRPr="001440E2">
        <w:t xml:space="preserve"> temat </w:t>
      </w:r>
      <w:r w:rsidR="00CA0FC8" w:rsidRPr="001440E2">
        <w:rPr>
          <w:i/>
          <w:color w:val="1D1D1B"/>
          <w:shd w:val="clear" w:color="auto" w:fill="FFFFFF"/>
        </w:rPr>
        <w:t>Perspektiv på barn, barndom och institution</w:t>
      </w:r>
      <w:r w:rsidR="00CA0FC8" w:rsidRPr="001440E2">
        <w:t xml:space="preserve">. </w:t>
      </w:r>
      <w:r w:rsidR="00CA0FC8" w:rsidRPr="001440E2">
        <w:t>Inlämning:</w:t>
      </w:r>
      <w:r w:rsidR="00CA0FC8" w:rsidRPr="001440E2">
        <w:rPr>
          <w:color w:val="FF0000"/>
        </w:rPr>
        <w:t xml:space="preserve"> </w:t>
      </w:r>
      <w:r w:rsidR="00CA0FC8" w:rsidRPr="001440E2">
        <w:t xml:space="preserve">1-2 A4 sidor på </w:t>
      </w:r>
      <w:proofErr w:type="spellStart"/>
      <w:r w:rsidR="00CA0FC8" w:rsidRPr="001440E2">
        <w:t>Lisam</w:t>
      </w:r>
      <w:proofErr w:type="spellEnd"/>
      <w:r w:rsidR="0033398D">
        <w:t xml:space="preserve"> 21/9 </w:t>
      </w:r>
      <w:proofErr w:type="spellStart"/>
      <w:r w:rsidR="0033398D">
        <w:t>kl</w:t>
      </w:r>
      <w:proofErr w:type="spellEnd"/>
      <w:r w:rsidR="0033398D">
        <w:t xml:space="preserve"> 17.00</w:t>
      </w:r>
    </w:p>
    <w:p w14:paraId="7014BA55" w14:textId="5050458A" w:rsidR="00CA0FC8" w:rsidRPr="001440E2" w:rsidRDefault="00CA0FC8" w:rsidP="00C44D39">
      <w:r w:rsidRPr="001440E2">
        <w:t>Gör tydliga hänvisningar till litteraturen och ange sidnummer i dina referenser. Samt</w:t>
      </w:r>
      <w:r w:rsidR="00DF6033" w:rsidRPr="001440E2">
        <w:t>liga referenser måste användas under temat</w:t>
      </w:r>
      <w:r w:rsidR="0015063B">
        <w:t>.</w:t>
      </w:r>
    </w:p>
    <w:p w14:paraId="789157A8" w14:textId="77777777" w:rsidR="00E75DED" w:rsidRPr="001440E2" w:rsidRDefault="00E75DED" w:rsidP="00C44D39"/>
    <w:p w14:paraId="296CDB53" w14:textId="77777777" w:rsidR="00854E10" w:rsidRPr="001440E2" w:rsidRDefault="00854E10" w:rsidP="00C44D39">
      <w:pPr>
        <w:ind w:left="567"/>
      </w:pPr>
    </w:p>
    <w:p w14:paraId="23E269F3" w14:textId="718FAE1F" w:rsidR="00CC2956" w:rsidRPr="001440E2" w:rsidRDefault="00CA0FC8" w:rsidP="00C44D39">
      <w:pPr>
        <w:rPr>
          <w:b/>
          <w:color w:val="1D1D1B"/>
          <w:shd w:val="clear" w:color="auto" w:fill="FFFFFF"/>
        </w:rPr>
      </w:pPr>
      <w:r w:rsidRPr="001440E2">
        <w:rPr>
          <w:b/>
          <w:color w:val="1D1D1B"/>
          <w:shd w:val="clear" w:color="auto" w:fill="FFFFFF"/>
        </w:rPr>
        <w:t>Tema</w:t>
      </w:r>
      <w:r w:rsidRPr="001440E2">
        <w:rPr>
          <w:b/>
          <w:color w:val="1D1D1B"/>
          <w:shd w:val="clear" w:color="auto" w:fill="FFFFFF"/>
        </w:rPr>
        <w:t xml:space="preserve"> </w:t>
      </w:r>
      <w:r w:rsidRPr="001440E2">
        <w:rPr>
          <w:b/>
          <w:color w:val="1D1D1B"/>
          <w:shd w:val="clear" w:color="auto" w:fill="FFFFFF"/>
        </w:rPr>
        <w:t>2:</w:t>
      </w:r>
      <w:r w:rsidR="00A34319" w:rsidRPr="001440E2">
        <w:rPr>
          <w:b/>
          <w:color w:val="1D1D1B"/>
          <w:shd w:val="clear" w:color="auto" w:fill="FFFFFF"/>
        </w:rPr>
        <w:t xml:space="preserve"> Barn som aktörer</w:t>
      </w:r>
    </w:p>
    <w:p w14:paraId="4C46FBE0" w14:textId="6A7515D8" w:rsidR="00CA0FC8" w:rsidRPr="001440E2" w:rsidRDefault="00CA0FC8" w:rsidP="00C44D39">
      <w:pPr>
        <w:rPr>
          <w:color w:val="1D1D1B"/>
        </w:rPr>
      </w:pPr>
      <w:r w:rsidRPr="001440E2">
        <w:t>Lärandemål:</w:t>
      </w:r>
      <w:r w:rsidRPr="001440E2">
        <w:rPr>
          <w:color w:val="1D1D1B"/>
        </w:rPr>
        <w:t xml:space="preserve"> </w:t>
      </w:r>
      <w:r w:rsidRPr="00854E10">
        <w:rPr>
          <w:color w:val="1D1D1B"/>
        </w:rPr>
        <w:t xml:space="preserve">• Relatera forskning om barns </w:t>
      </w:r>
      <w:proofErr w:type="spellStart"/>
      <w:r w:rsidRPr="00854E10">
        <w:rPr>
          <w:color w:val="1D1D1B"/>
        </w:rPr>
        <w:t>aktör</w:t>
      </w:r>
      <w:r w:rsidR="0011259B">
        <w:rPr>
          <w:color w:val="1D1D1B"/>
        </w:rPr>
        <w:t>s</w:t>
      </w:r>
      <w:r w:rsidRPr="00854E10">
        <w:rPr>
          <w:color w:val="1D1D1B"/>
        </w:rPr>
        <w:t>skap</w:t>
      </w:r>
      <w:proofErr w:type="spellEnd"/>
      <w:r w:rsidRPr="00854E10">
        <w:rPr>
          <w:color w:val="1D1D1B"/>
        </w:rPr>
        <w:t xml:space="preserve"> till pedagogisk verksamhet och yngre barns lärande</w:t>
      </w:r>
    </w:p>
    <w:p w14:paraId="7F7C6436" w14:textId="77777777" w:rsidR="00CA0FC8" w:rsidRPr="001440E2" w:rsidRDefault="00CA0FC8" w:rsidP="00C44D39">
      <w:pPr>
        <w:rPr>
          <w:color w:val="1D1D1B"/>
        </w:rPr>
      </w:pPr>
    </w:p>
    <w:p w14:paraId="621D5A96" w14:textId="77777777" w:rsidR="00CA0FC8" w:rsidRPr="001440E2" w:rsidRDefault="00CA0FC8" w:rsidP="00C44D39">
      <w:pPr>
        <w:rPr>
          <w:color w:val="1D1D1B"/>
        </w:rPr>
      </w:pPr>
    </w:p>
    <w:p w14:paraId="0FF5FBC7" w14:textId="77777777" w:rsidR="00CA0FC8" w:rsidRPr="001440E2" w:rsidRDefault="00CA0FC8" w:rsidP="00C44D39">
      <w:pPr>
        <w:rPr>
          <w:i/>
          <w:color w:val="1D1D1B"/>
          <w:shd w:val="clear" w:color="auto" w:fill="FFFFFF"/>
        </w:rPr>
      </w:pPr>
      <w:r w:rsidRPr="001440E2">
        <w:rPr>
          <w:i/>
          <w:color w:val="1D1D1B"/>
          <w:shd w:val="clear" w:color="auto" w:fill="FFFFFF"/>
        </w:rPr>
        <w:t>Arbetsuppgift:</w:t>
      </w:r>
    </w:p>
    <w:p w14:paraId="2CF8300E" w14:textId="7F346E28" w:rsidR="00215EE7" w:rsidRPr="001440E2" w:rsidRDefault="00215EE7" w:rsidP="00C44D39">
      <w:pPr>
        <w:rPr>
          <w:color w:val="1D1D1B"/>
          <w:shd w:val="clear" w:color="auto" w:fill="FFFFFF"/>
        </w:rPr>
      </w:pPr>
      <w:r w:rsidRPr="001440E2">
        <w:rPr>
          <w:color w:val="1D1D1B"/>
          <w:shd w:val="clear" w:color="auto" w:fill="FFFFFF"/>
        </w:rPr>
        <w:t>Läs de obligatoriska texterna:</w:t>
      </w:r>
    </w:p>
    <w:p w14:paraId="352BCF49" w14:textId="77777777" w:rsidR="00215EE7" w:rsidRPr="001440E2" w:rsidRDefault="00215EE7" w:rsidP="00C44D39">
      <w:pPr>
        <w:textAlignment w:val="baseline"/>
        <w:outlineLvl w:val="0"/>
        <w:rPr>
          <w:color w:val="333333"/>
          <w:spacing w:val="-2"/>
          <w:kern w:val="36"/>
        </w:rPr>
      </w:pPr>
      <w:r w:rsidRPr="001440E2">
        <w:rPr>
          <w:color w:val="333333"/>
          <w:spacing w:val="-2"/>
          <w:kern w:val="36"/>
        </w:rPr>
        <w:t xml:space="preserve">Dahlberg, G.; Moss, P. &amp; </w:t>
      </w:r>
      <w:proofErr w:type="spellStart"/>
      <w:r w:rsidRPr="001440E2">
        <w:rPr>
          <w:color w:val="333333"/>
          <w:spacing w:val="-2"/>
          <w:kern w:val="36"/>
        </w:rPr>
        <w:t>Pence</w:t>
      </w:r>
      <w:proofErr w:type="spellEnd"/>
      <w:r w:rsidRPr="001440E2">
        <w:rPr>
          <w:color w:val="333333"/>
          <w:spacing w:val="-2"/>
          <w:kern w:val="36"/>
        </w:rPr>
        <w:t xml:space="preserve">, A. (2014). </w:t>
      </w:r>
      <w:r w:rsidRPr="001440E2">
        <w:rPr>
          <w:i/>
          <w:color w:val="333333"/>
          <w:spacing w:val="-2"/>
          <w:kern w:val="36"/>
        </w:rPr>
        <w:t xml:space="preserve">Från kvalitet till meningsskapande : postmoderna perspektiv - exemplet förskolan. </w:t>
      </w:r>
      <w:r w:rsidRPr="001440E2">
        <w:rPr>
          <w:color w:val="333333"/>
          <w:spacing w:val="-2"/>
          <w:kern w:val="36"/>
        </w:rPr>
        <w:t>Stockholm: Liber</w:t>
      </w:r>
    </w:p>
    <w:p w14:paraId="6CBBE1A2" w14:textId="77777777" w:rsidR="00215EE7" w:rsidRPr="001440E2" w:rsidRDefault="00215EE7" w:rsidP="00C44D39">
      <w:pPr>
        <w:pStyle w:val="Normalwebb"/>
        <w:spacing w:before="0" w:beforeAutospacing="0" w:after="0" w:afterAutospacing="0"/>
        <w:rPr>
          <w:color w:val="000000" w:themeColor="text1"/>
        </w:rPr>
      </w:pPr>
      <w:proofErr w:type="spellStart"/>
      <w:r w:rsidRPr="001440E2">
        <w:rPr>
          <w:color w:val="000000" w:themeColor="text1"/>
        </w:rPr>
        <w:t>Halldén</w:t>
      </w:r>
      <w:proofErr w:type="spellEnd"/>
      <w:r w:rsidRPr="001440E2">
        <w:rPr>
          <w:color w:val="000000" w:themeColor="text1"/>
        </w:rPr>
        <w:t xml:space="preserve">, G. (2009). Barnperspektiv: Ett ideologiskt laddat begrepp och oprecist som analytiskt verktyg. </w:t>
      </w:r>
      <w:proofErr w:type="spellStart"/>
      <w:r w:rsidRPr="001440E2">
        <w:rPr>
          <w:i/>
          <w:iCs/>
          <w:color w:val="000000" w:themeColor="text1"/>
        </w:rPr>
        <w:t>Locus</w:t>
      </w:r>
      <w:proofErr w:type="spellEnd"/>
      <w:r w:rsidRPr="001440E2">
        <w:rPr>
          <w:i/>
          <w:iCs/>
          <w:color w:val="000000" w:themeColor="text1"/>
        </w:rPr>
        <w:t>, 21</w:t>
      </w:r>
      <w:r w:rsidRPr="001440E2">
        <w:rPr>
          <w:color w:val="000000" w:themeColor="text1"/>
        </w:rPr>
        <w:t xml:space="preserve">(3/4), 4-20. </w:t>
      </w:r>
    </w:p>
    <w:p w14:paraId="7ECBF3F1" w14:textId="77777777" w:rsidR="00215EE7" w:rsidRPr="001440E2" w:rsidRDefault="00215EE7" w:rsidP="00C44D39">
      <w:pPr>
        <w:pStyle w:val="Normalwebb"/>
        <w:spacing w:before="0" w:beforeAutospacing="0" w:after="0" w:afterAutospacing="0"/>
        <w:rPr>
          <w:color w:val="000000" w:themeColor="text1"/>
        </w:rPr>
      </w:pPr>
      <w:proofErr w:type="spellStart"/>
      <w:r w:rsidRPr="001440E2">
        <w:rPr>
          <w:color w:val="000000" w:themeColor="text1"/>
        </w:rPr>
        <w:t>Halldén</w:t>
      </w:r>
      <w:proofErr w:type="spellEnd"/>
      <w:r w:rsidRPr="001440E2">
        <w:rPr>
          <w:color w:val="000000" w:themeColor="text1"/>
        </w:rPr>
        <w:t xml:space="preserve">, G. (2007) </w:t>
      </w:r>
      <w:r w:rsidRPr="001440E2">
        <w:rPr>
          <w:i/>
          <w:color w:val="000000" w:themeColor="text1"/>
        </w:rPr>
        <w:t>Den moderna barndomen och barns vardagsliv</w:t>
      </w:r>
      <w:r w:rsidRPr="001440E2">
        <w:rPr>
          <w:color w:val="000000" w:themeColor="text1"/>
        </w:rPr>
        <w:t>. Stockholm: Carlssons</w:t>
      </w:r>
    </w:p>
    <w:p w14:paraId="715A5A8F" w14:textId="77777777" w:rsidR="00215EE7" w:rsidRPr="001440E2" w:rsidRDefault="00215EE7" w:rsidP="00C44D39">
      <w:pPr>
        <w:pStyle w:val="Normalwebb"/>
        <w:spacing w:before="0" w:beforeAutospacing="0" w:after="0" w:afterAutospacing="0"/>
        <w:rPr>
          <w:color w:val="000000" w:themeColor="text1"/>
          <w:lang w:val="en-US"/>
        </w:rPr>
      </w:pPr>
      <w:r w:rsidRPr="001440E2">
        <w:rPr>
          <w:color w:val="000000" w:themeColor="text1"/>
          <w:lang w:val="en-US"/>
        </w:rPr>
        <w:t xml:space="preserve">James, A., Jenks, C., &amp; </w:t>
      </w:r>
      <w:proofErr w:type="spellStart"/>
      <w:r w:rsidRPr="001440E2">
        <w:rPr>
          <w:color w:val="000000" w:themeColor="text1"/>
          <w:lang w:val="en-US"/>
        </w:rPr>
        <w:t>Prout</w:t>
      </w:r>
      <w:proofErr w:type="spellEnd"/>
      <w:r w:rsidRPr="001440E2">
        <w:rPr>
          <w:color w:val="000000" w:themeColor="text1"/>
          <w:lang w:val="en-US"/>
        </w:rPr>
        <w:t xml:space="preserve">, A. (1998). </w:t>
      </w:r>
      <w:r w:rsidRPr="001440E2">
        <w:rPr>
          <w:i/>
          <w:iCs/>
          <w:color w:val="000000" w:themeColor="text1"/>
          <w:lang w:val="en-US"/>
        </w:rPr>
        <w:t>Theorizing childhood</w:t>
      </w:r>
      <w:r w:rsidRPr="001440E2">
        <w:rPr>
          <w:color w:val="000000" w:themeColor="text1"/>
          <w:lang w:val="en-US"/>
        </w:rPr>
        <w:t xml:space="preserve">. Cambridge: Polity. </w:t>
      </w:r>
    </w:p>
    <w:p w14:paraId="32512373" w14:textId="77777777" w:rsidR="00215EE7" w:rsidRPr="001440E2" w:rsidRDefault="00215EE7" w:rsidP="00C44D39">
      <w:pPr>
        <w:pStyle w:val="Rubrik1"/>
        <w:jc w:val="left"/>
        <w:textAlignment w:val="baseline"/>
        <w:rPr>
          <w:b/>
          <w:bCs/>
          <w:color w:val="000000" w:themeColor="text1"/>
          <w:spacing w:val="-2"/>
          <w:sz w:val="24"/>
          <w:lang w:val="en-US"/>
        </w:rPr>
      </w:pPr>
      <w:proofErr w:type="spellStart"/>
      <w:r w:rsidRPr="001440E2">
        <w:rPr>
          <w:color w:val="000000" w:themeColor="text1"/>
          <w:spacing w:val="-2"/>
          <w:sz w:val="24"/>
          <w:lang w:val="en-US"/>
        </w:rPr>
        <w:t>Löfdahl</w:t>
      </w:r>
      <w:proofErr w:type="spellEnd"/>
      <w:r w:rsidRPr="001440E2">
        <w:rPr>
          <w:color w:val="000000" w:themeColor="text1"/>
          <w:spacing w:val="-2"/>
          <w:sz w:val="24"/>
          <w:lang w:val="en-US"/>
        </w:rPr>
        <w:t xml:space="preserve">, A (2014). </w:t>
      </w:r>
      <w:r w:rsidRPr="001440E2">
        <w:rPr>
          <w:i/>
          <w:color w:val="000000" w:themeColor="text1"/>
          <w:spacing w:val="-2"/>
          <w:sz w:val="24"/>
        </w:rPr>
        <w:t>Kamratkulturer i förskolan: en lek på andras villkor</w:t>
      </w:r>
      <w:r w:rsidRPr="001440E2">
        <w:rPr>
          <w:color w:val="000000" w:themeColor="text1"/>
          <w:spacing w:val="-2"/>
          <w:sz w:val="24"/>
        </w:rPr>
        <w:t xml:space="preserve">. </w:t>
      </w:r>
      <w:r w:rsidRPr="001440E2">
        <w:rPr>
          <w:color w:val="000000" w:themeColor="text1"/>
          <w:spacing w:val="-2"/>
          <w:sz w:val="24"/>
          <w:lang w:val="en-US"/>
        </w:rPr>
        <w:t xml:space="preserve">Lund: </w:t>
      </w:r>
      <w:proofErr w:type="spellStart"/>
      <w:r w:rsidRPr="001440E2">
        <w:rPr>
          <w:color w:val="000000" w:themeColor="text1"/>
          <w:spacing w:val="-2"/>
          <w:sz w:val="24"/>
          <w:lang w:val="en-US"/>
        </w:rPr>
        <w:t>Studentlitteratur</w:t>
      </w:r>
      <w:proofErr w:type="spellEnd"/>
      <w:r w:rsidRPr="001440E2">
        <w:rPr>
          <w:color w:val="000000" w:themeColor="text1"/>
          <w:spacing w:val="-2"/>
          <w:sz w:val="24"/>
          <w:lang w:val="en-US"/>
        </w:rPr>
        <w:t>.</w:t>
      </w:r>
    </w:p>
    <w:p w14:paraId="6DC9C439" w14:textId="77777777" w:rsidR="00215EE7" w:rsidRPr="001440E2" w:rsidRDefault="00215EE7" w:rsidP="00C44D39">
      <w:pPr>
        <w:pStyle w:val="Normalwebb"/>
        <w:spacing w:before="0" w:beforeAutospacing="0" w:after="0" w:afterAutospacing="0"/>
        <w:rPr>
          <w:color w:val="000000" w:themeColor="text1"/>
          <w:lang w:val="en-US"/>
        </w:rPr>
      </w:pPr>
      <w:r w:rsidRPr="001440E2">
        <w:rPr>
          <w:color w:val="000000" w:themeColor="text1"/>
          <w:lang w:val="en-US"/>
        </w:rPr>
        <w:t xml:space="preserve">Ryan, P. J. (2008). How new is the “new” social study of childhood? The myth of a paradigm shift. </w:t>
      </w:r>
      <w:r w:rsidRPr="001440E2">
        <w:rPr>
          <w:i/>
          <w:iCs/>
          <w:color w:val="000000" w:themeColor="text1"/>
          <w:lang w:val="en-US"/>
        </w:rPr>
        <w:t>Journal of Interdisciplinary History 38</w:t>
      </w:r>
      <w:r w:rsidRPr="001440E2">
        <w:rPr>
          <w:color w:val="000000" w:themeColor="text1"/>
          <w:lang w:val="en-US"/>
        </w:rPr>
        <w:t xml:space="preserve">(4), 553-576. </w:t>
      </w:r>
    </w:p>
    <w:p w14:paraId="47FBA3AB" w14:textId="77777777" w:rsidR="00A34319" w:rsidRPr="001440E2" w:rsidRDefault="00A34319" w:rsidP="00C44D39">
      <w:pPr>
        <w:rPr>
          <w:color w:val="1D1D1B"/>
          <w:shd w:val="clear" w:color="auto" w:fill="FFFFFF"/>
          <w:lang w:val="en-US"/>
        </w:rPr>
      </w:pPr>
    </w:p>
    <w:p w14:paraId="1B2906C9" w14:textId="77777777" w:rsidR="00CA0FC8" w:rsidRPr="001440E2" w:rsidRDefault="00CA0FC8" w:rsidP="00C44D39">
      <w:pPr>
        <w:rPr>
          <w:lang w:val="en-US"/>
        </w:rPr>
      </w:pPr>
    </w:p>
    <w:p w14:paraId="75FBFED1" w14:textId="494BA420" w:rsidR="00215EE7" w:rsidRPr="001440E2" w:rsidRDefault="00DF6033" w:rsidP="00C44D39">
      <w:pPr>
        <w:rPr>
          <w:i/>
        </w:rPr>
      </w:pPr>
      <w:r w:rsidRPr="001440E2">
        <w:rPr>
          <w:i/>
        </w:rPr>
        <w:lastRenderedPageBreak/>
        <w:t>Portfoliouppgift</w:t>
      </w:r>
      <w:r w:rsidR="00215EE7" w:rsidRPr="001440E2">
        <w:rPr>
          <w:i/>
        </w:rPr>
        <w:t xml:space="preserve"> 2: </w:t>
      </w:r>
    </w:p>
    <w:p w14:paraId="3BEB8CD1" w14:textId="5E1D262B" w:rsidR="001129A5" w:rsidRDefault="00215EE7" w:rsidP="00C44D39">
      <w:r w:rsidRPr="001440E2">
        <w:t xml:space="preserve">Skriv en text där du med texternas hjälp </w:t>
      </w:r>
      <w:r w:rsidR="001129A5">
        <w:t xml:space="preserve"> </w:t>
      </w:r>
    </w:p>
    <w:p w14:paraId="6D95931D" w14:textId="77777777" w:rsidR="001129A5" w:rsidRDefault="00215EE7" w:rsidP="001129A5">
      <w:pPr>
        <w:pStyle w:val="Liststycke"/>
        <w:numPr>
          <w:ilvl w:val="0"/>
          <w:numId w:val="33"/>
        </w:numPr>
      </w:pPr>
      <w:r w:rsidRPr="001440E2">
        <w:t xml:space="preserve">redogör </w:t>
      </w:r>
      <w:r w:rsidR="00217303" w:rsidRPr="001440E2">
        <w:t xml:space="preserve">för </w:t>
      </w:r>
      <w:r w:rsidRPr="001440E2">
        <w:t>barnpers</w:t>
      </w:r>
      <w:r w:rsidR="00620107">
        <w:t>p</w:t>
      </w:r>
      <w:r w:rsidRPr="001440E2">
        <w:t xml:space="preserve">ektiv och barns perspektiv? </w:t>
      </w:r>
    </w:p>
    <w:p w14:paraId="40075EC7" w14:textId="1F0185D3" w:rsidR="00CC2956" w:rsidRPr="001440E2" w:rsidRDefault="00217303" w:rsidP="001129A5">
      <w:pPr>
        <w:pStyle w:val="Liststycke"/>
        <w:numPr>
          <w:ilvl w:val="0"/>
          <w:numId w:val="33"/>
        </w:numPr>
      </w:pPr>
      <w:r w:rsidRPr="001440E2">
        <w:t xml:space="preserve">Reflektera över hur dessa perspektiv </w:t>
      </w:r>
      <w:r w:rsidR="0011259B" w:rsidRPr="001440E2">
        <w:t xml:space="preserve">används </w:t>
      </w:r>
      <w:r w:rsidRPr="001440E2">
        <w:t>på olika institutioner och pedagogiska praktiker?</w:t>
      </w:r>
      <w:r w:rsidR="001129A5">
        <w:t xml:space="preserve"> </w:t>
      </w:r>
      <w:r w:rsidR="0011259B">
        <w:t xml:space="preserve">Utgå i reflektionerna </w:t>
      </w:r>
      <w:r w:rsidRPr="001440E2">
        <w:t>från egna erfarenheter och knyt sedan dessa till litteraturen.</w:t>
      </w:r>
    </w:p>
    <w:p w14:paraId="31719BDC" w14:textId="77777777" w:rsidR="00217303" w:rsidRPr="001440E2" w:rsidRDefault="00217303" w:rsidP="00C44D39"/>
    <w:p w14:paraId="73341E0C" w14:textId="6BA92A8A" w:rsidR="00217303" w:rsidRPr="001440E2" w:rsidRDefault="00217303" w:rsidP="00C44D39">
      <w:r w:rsidRPr="001440E2">
        <w:t xml:space="preserve">Omfattning ca 3 sidor, typstorlek 12. Gör tydliga hänvisningar till litteraturen och ange sidnummer i dina referenser. </w:t>
      </w:r>
      <w:r w:rsidRPr="001440E2">
        <w:t>Inlämning</w:t>
      </w:r>
      <w:r w:rsidR="0033398D">
        <w:t xml:space="preserve"> på </w:t>
      </w:r>
      <w:proofErr w:type="spellStart"/>
      <w:r w:rsidR="0033398D">
        <w:t>Lisam</w:t>
      </w:r>
      <w:proofErr w:type="spellEnd"/>
      <w:r w:rsidR="0033398D">
        <w:t xml:space="preserve"> 30/11 </w:t>
      </w:r>
      <w:proofErr w:type="spellStart"/>
      <w:r w:rsidR="0033398D">
        <w:t>kl</w:t>
      </w:r>
      <w:proofErr w:type="spellEnd"/>
      <w:r w:rsidR="0033398D">
        <w:t xml:space="preserve"> 17.00</w:t>
      </w:r>
    </w:p>
    <w:p w14:paraId="529C2734" w14:textId="77777777" w:rsidR="00215EE7" w:rsidRPr="001440E2" w:rsidRDefault="00215EE7" w:rsidP="00C44D39"/>
    <w:p w14:paraId="4B98D5B9" w14:textId="77777777" w:rsidR="00215EE7" w:rsidRPr="001440E2" w:rsidRDefault="00215EE7" w:rsidP="00C44D39"/>
    <w:p w14:paraId="70091400" w14:textId="1CB1F84A" w:rsidR="00215EE7" w:rsidRPr="001440E2" w:rsidRDefault="00DF6033" w:rsidP="00C44D39">
      <w:r w:rsidRPr="001440E2">
        <w:rPr>
          <w:i/>
        </w:rPr>
        <w:t>Kursuppgift 2</w:t>
      </w:r>
      <w:r w:rsidR="00215EE7" w:rsidRPr="001440E2">
        <w:rPr>
          <w:i/>
        </w:rPr>
        <w:t>:</w:t>
      </w:r>
      <w:r w:rsidR="00215EE7" w:rsidRPr="001440E2">
        <w:t xml:space="preserve"> Förbered</w:t>
      </w:r>
      <w:r w:rsidR="00217303" w:rsidRPr="001440E2">
        <w:t>elser för litteratur seminariet (</w:t>
      </w:r>
      <w:r w:rsidR="000255CE" w:rsidRPr="001440E2">
        <w:t>Campus</w:t>
      </w:r>
      <w:r w:rsidR="00217303" w:rsidRPr="001440E2">
        <w:t>träff 2) där följande texter bearbetas:</w:t>
      </w:r>
    </w:p>
    <w:p w14:paraId="1BB2CCF4" w14:textId="77777777" w:rsidR="00215EE7" w:rsidRPr="001440E2" w:rsidRDefault="00215EE7" w:rsidP="00C44D39"/>
    <w:p w14:paraId="5E7081A4" w14:textId="77777777" w:rsidR="00215EE7" w:rsidRPr="001440E2" w:rsidRDefault="00215EE7" w:rsidP="00C44D39">
      <w:pPr>
        <w:pStyle w:val="Normalwebb"/>
        <w:spacing w:before="0" w:beforeAutospacing="0" w:after="0" w:afterAutospacing="0"/>
        <w:ind w:left="567"/>
        <w:rPr>
          <w:color w:val="000000" w:themeColor="text1"/>
          <w:lang w:val="en-US"/>
        </w:rPr>
      </w:pPr>
      <w:r w:rsidRPr="001440E2">
        <w:rPr>
          <w:color w:val="000000" w:themeColor="text1"/>
          <w:lang w:val="en-US"/>
        </w:rPr>
        <w:t xml:space="preserve">James, A., Jenks, C., &amp; </w:t>
      </w:r>
      <w:proofErr w:type="spellStart"/>
      <w:r w:rsidRPr="001440E2">
        <w:rPr>
          <w:color w:val="000000" w:themeColor="text1"/>
          <w:lang w:val="en-US"/>
        </w:rPr>
        <w:t>Prout</w:t>
      </w:r>
      <w:proofErr w:type="spellEnd"/>
      <w:r w:rsidRPr="001440E2">
        <w:rPr>
          <w:color w:val="000000" w:themeColor="text1"/>
          <w:lang w:val="en-US"/>
        </w:rPr>
        <w:t xml:space="preserve">, A. (1998). </w:t>
      </w:r>
      <w:r w:rsidRPr="001440E2">
        <w:rPr>
          <w:i/>
          <w:iCs/>
          <w:color w:val="000000" w:themeColor="text1"/>
          <w:lang w:val="en-US"/>
        </w:rPr>
        <w:t>Theorizing childhood</w:t>
      </w:r>
      <w:r w:rsidRPr="001440E2">
        <w:rPr>
          <w:color w:val="000000" w:themeColor="text1"/>
          <w:lang w:val="en-US"/>
        </w:rPr>
        <w:t xml:space="preserve">. Cambridge: Polity. </w:t>
      </w:r>
    </w:p>
    <w:p w14:paraId="627600DB" w14:textId="77777777" w:rsidR="00215EE7" w:rsidRPr="001440E2" w:rsidRDefault="00215EE7" w:rsidP="00C44D39">
      <w:pPr>
        <w:pStyle w:val="Normalwebb"/>
        <w:spacing w:before="0" w:beforeAutospacing="0" w:after="0" w:afterAutospacing="0"/>
        <w:ind w:left="567"/>
        <w:rPr>
          <w:color w:val="000000" w:themeColor="text1"/>
          <w:lang w:val="en-US"/>
        </w:rPr>
      </w:pPr>
      <w:r w:rsidRPr="001440E2">
        <w:rPr>
          <w:color w:val="000000" w:themeColor="text1"/>
          <w:lang w:val="en-US"/>
        </w:rPr>
        <w:t xml:space="preserve">Ryan, P. J. (2008). How new is the “new” social study of childhood? The myth of a paradigm shift. </w:t>
      </w:r>
      <w:r w:rsidRPr="001440E2">
        <w:rPr>
          <w:i/>
          <w:iCs/>
          <w:color w:val="000000" w:themeColor="text1"/>
          <w:lang w:val="en-US"/>
        </w:rPr>
        <w:t>Journal of Interdisciplinary History 38</w:t>
      </w:r>
      <w:r w:rsidRPr="001440E2">
        <w:rPr>
          <w:color w:val="000000" w:themeColor="text1"/>
          <w:lang w:val="en-US"/>
        </w:rPr>
        <w:t xml:space="preserve">(4), 553-576. </w:t>
      </w:r>
    </w:p>
    <w:p w14:paraId="1C89DDA7" w14:textId="66C893FB" w:rsidR="00215EE7" w:rsidRPr="001440E2" w:rsidRDefault="00215EE7" w:rsidP="00C44D39">
      <w:pPr>
        <w:pStyle w:val="Normalwebb"/>
        <w:spacing w:before="0" w:beforeAutospacing="0" w:after="0" w:afterAutospacing="0"/>
        <w:ind w:left="567"/>
        <w:rPr>
          <w:color w:val="000000" w:themeColor="text1"/>
        </w:rPr>
      </w:pPr>
      <w:proofErr w:type="spellStart"/>
      <w:r w:rsidRPr="001440E2">
        <w:rPr>
          <w:color w:val="000000" w:themeColor="text1"/>
        </w:rPr>
        <w:t>Halldén</w:t>
      </w:r>
      <w:proofErr w:type="spellEnd"/>
      <w:r w:rsidRPr="001440E2">
        <w:rPr>
          <w:color w:val="000000" w:themeColor="text1"/>
        </w:rPr>
        <w:t xml:space="preserve">, G. (2009). Barnperspektiv: Ett ideologiskt laddat begrepp och oprecist som analytiskt verktyg. </w:t>
      </w:r>
      <w:proofErr w:type="spellStart"/>
      <w:r w:rsidRPr="001440E2">
        <w:rPr>
          <w:i/>
          <w:iCs/>
          <w:color w:val="000000" w:themeColor="text1"/>
        </w:rPr>
        <w:t>Locus</w:t>
      </w:r>
      <w:proofErr w:type="spellEnd"/>
      <w:r w:rsidRPr="001440E2">
        <w:rPr>
          <w:i/>
          <w:iCs/>
          <w:color w:val="000000" w:themeColor="text1"/>
        </w:rPr>
        <w:t>, 21</w:t>
      </w:r>
      <w:r w:rsidRPr="001440E2">
        <w:rPr>
          <w:color w:val="000000" w:themeColor="text1"/>
        </w:rPr>
        <w:t xml:space="preserve">(3/4), 4-20. </w:t>
      </w:r>
      <w:r w:rsidR="00217303" w:rsidRPr="001440E2">
        <w:rPr>
          <w:color w:val="000000" w:themeColor="text1"/>
        </w:rPr>
        <w:t>.</w:t>
      </w:r>
    </w:p>
    <w:p w14:paraId="2F95AFE6" w14:textId="77777777" w:rsidR="00215EE7" w:rsidRPr="001440E2" w:rsidRDefault="00215EE7" w:rsidP="00C44D39">
      <w:pPr>
        <w:pStyle w:val="Normalwebb"/>
        <w:spacing w:before="0" w:beforeAutospacing="0" w:after="0" w:afterAutospacing="0"/>
        <w:rPr>
          <w:color w:val="000000" w:themeColor="text1"/>
        </w:rPr>
      </w:pPr>
    </w:p>
    <w:p w14:paraId="2C088BED" w14:textId="1877A920" w:rsidR="000255CE" w:rsidRPr="001440E2" w:rsidRDefault="000255CE" w:rsidP="000255CE">
      <w:pPr>
        <w:pStyle w:val="Normalwebb"/>
        <w:spacing w:before="0" w:beforeAutospacing="0" w:after="0" w:afterAutospacing="0"/>
        <w:rPr>
          <w:color w:val="000000" w:themeColor="text1"/>
        </w:rPr>
      </w:pPr>
      <w:r w:rsidRPr="001440E2">
        <w:t>Litteraturseminarierna har som mål att du utifrån litteraturen skall bearbeta och reflektera över kursens kunskapsmål när det gäller olika teoretiska perspektiv och teoretiska begrepp på samverkan och relatera</w:t>
      </w:r>
      <w:r w:rsidRPr="001440E2">
        <w:t xml:space="preserve"> dessa till den pedagogiska</w:t>
      </w:r>
      <w:r w:rsidRPr="001440E2">
        <w:t xml:space="preserve"> praktik</w:t>
      </w:r>
      <w:r w:rsidR="0011259B">
        <w:t>en</w:t>
      </w:r>
      <w:r w:rsidRPr="001440E2">
        <w:t>.</w:t>
      </w:r>
      <w:r w:rsidRPr="001440E2">
        <w:rPr>
          <w:color w:val="000000" w:themeColor="text1"/>
        </w:rPr>
        <w:t xml:space="preserve"> </w:t>
      </w:r>
    </w:p>
    <w:p w14:paraId="3B4FE9A0" w14:textId="77777777" w:rsidR="000255CE" w:rsidRPr="001440E2" w:rsidRDefault="000255CE" w:rsidP="000255CE">
      <w:pPr>
        <w:pStyle w:val="Normalwebb"/>
        <w:spacing w:before="0" w:beforeAutospacing="0" w:after="0" w:afterAutospacing="0"/>
        <w:rPr>
          <w:color w:val="000000" w:themeColor="text1"/>
        </w:rPr>
      </w:pPr>
    </w:p>
    <w:p w14:paraId="7D3F2DD4" w14:textId="690A1D5D" w:rsidR="000255CE" w:rsidRPr="001440E2" w:rsidRDefault="000255CE" w:rsidP="000255CE">
      <w:pPr>
        <w:pStyle w:val="Normalwebb"/>
        <w:spacing w:before="0" w:beforeAutospacing="0" w:after="0" w:afterAutospacing="0"/>
        <w:rPr>
          <w:color w:val="000000" w:themeColor="text1"/>
        </w:rPr>
      </w:pPr>
      <w:r w:rsidRPr="001440E2">
        <w:rPr>
          <w:color w:val="000000" w:themeColor="text1"/>
        </w:rPr>
        <w:t>Formulera skriftligen 3 frågor och ta med till seminariet</w:t>
      </w:r>
      <w:r w:rsidRPr="001440E2">
        <w:rPr>
          <w:color w:val="000000" w:themeColor="text1"/>
        </w:rPr>
        <w:t xml:space="preserve"> (Campusträff 2)</w:t>
      </w:r>
      <w:r w:rsidRPr="001440E2">
        <w:rPr>
          <w:color w:val="000000" w:themeColor="text1"/>
        </w:rPr>
        <w:t xml:space="preserve"> som Du vill få diskuterat där.</w:t>
      </w:r>
    </w:p>
    <w:p w14:paraId="36CA7937" w14:textId="77777777" w:rsidR="00215EE7" w:rsidRPr="001440E2" w:rsidRDefault="00215EE7" w:rsidP="00C44D39"/>
    <w:p w14:paraId="75CBC76A" w14:textId="77777777" w:rsidR="00CC2956" w:rsidRPr="001440E2" w:rsidRDefault="00CC2956" w:rsidP="00C44D39">
      <w:pPr>
        <w:ind w:left="567"/>
      </w:pPr>
    </w:p>
    <w:p w14:paraId="751C0A70" w14:textId="0C152621" w:rsidR="00CC2956" w:rsidRPr="001440E2" w:rsidRDefault="00217303" w:rsidP="00C44D39">
      <w:pPr>
        <w:rPr>
          <w:b/>
        </w:rPr>
      </w:pPr>
      <w:r w:rsidRPr="001440E2">
        <w:rPr>
          <w:b/>
        </w:rPr>
        <w:t>Tema 3: Barns rättigheter</w:t>
      </w:r>
    </w:p>
    <w:p w14:paraId="37E1E1EB" w14:textId="3EDBA9FD" w:rsidR="00217303" w:rsidRPr="001440E2" w:rsidRDefault="00217303" w:rsidP="00C44D39">
      <w:pPr>
        <w:rPr>
          <w:color w:val="1D1D1B"/>
        </w:rPr>
      </w:pPr>
      <w:r w:rsidRPr="001440E2">
        <w:rPr>
          <w:color w:val="1D1D1B"/>
        </w:rPr>
        <w:t xml:space="preserve">Lärandemål: </w:t>
      </w:r>
      <w:r w:rsidRPr="00854E10">
        <w:rPr>
          <w:color w:val="1D1D1B"/>
        </w:rPr>
        <w:t>Redogöra för och diskutera barns rättigheter och skilda livsvillkor i såväl lokal som global kontext</w:t>
      </w:r>
    </w:p>
    <w:p w14:paraId="77C7FA3F" w14:textId="77777777" w:rsidR="00217303" w:rsidRPr="001440E2" w:rsidRDefault="00217303" w:rsidP="00C44D39">
      <w:pPr>
        <w:rPr>
          <w:color w:val="1D1D1B"/>
        </w:rPr>
      </w:pPr>
    </w:p>
    <w:p w14:paraId="4DD845C9" w14:textId="7CFA1671" w:rsidR="00217303" w:rsidRPr="0015063B" w:rsidRDefault="00217303" w:rsidP="00C44D39">
      <w:pPr>
        <w:rPr>
          <w:i/>
          <w:color w:val="1D1D1B"/>
        </w:rPr>
      </w:pPr>
      <w:r w:rsidRPr="0015063B">
        <w:rPr>
          <w:i/>
          <w:color w:val="1D1D1B"/>
        </w:rPr>
        <w:t>Arbetsuppgift:</w:t>
      </w:r>
    </w:p>
    <w:p w14:paraId="0FDA08BF" w14:textId="77777777" w:rsidR="00620107" w:rsidRPr="00620107" w:rsidRDefault="00620107" w:rsidP="00620107">
      <w:pPr>
        <w:rPr>
          <w:color w:val="1D1D1B"/>
          <w:shd w:val="clear" w:color="auto" w:fill="FFFFFF"/>
          <w:lang w:val="en-US"/>
        </w:rPr>
      </w:pPr>
      <w:proofErr w:type="spellStart"/>
      <w:r w:rsidRPr="00620107">
        <w:rPr>
          <w:color w:val="1D1D1B"/>
          <w:shd w:val="clear" w:color="auto" w:fill="FFFFFF"/>
          <w:lang w:val="en-US"/>
        </w:rPr>
        <w:t>Läs</w:t>
      </w:r>
      <w:proofErr w:type="spellEnd"/>
      <w:r w:rsidRPr="00620107">
        <w:rPr>
          <w:color w:val="1D1D1B"/>
          <w:shd w:val="clear" w:color="auto" w:fill="FFFFFF"/>
          <w:lang w:val="en-US"/>
        </w:rPr>
        <w:t xml:space="preserve"> de </w:t>
      </w:r>
      <w:proofErr w:type="spellStart"/>
      <w:r w:rsidRPr="00620107">
        <w:rPr>
          <w:color w:val="1D1D1B"/>
          <w:shd w:val="clear" w:color="auto" w:fill="FFFFFF"/>
          <w:lang w:val="en-US"/>
        </w:rPr>
        <w:t>obligatoriska</w:t>
      </w:r>
      <w:proofErr w:type="spellEnd"/>
      <w:r w:rsidRPr="00620107">
        <w:rPr>
          <w:color w:val="1D1D1B"/>
          <w:shd w:val="clear" w:color="auto" w:fill="FFFFFF"/>
          <w:lang w:val="en-US"/>
        </w:rPr>
        <w:t xml:space="preserve"> </w:t>
      </w:r>
      <w:proofErr w:type="spellStart"/>
      <w:r w:rsidRPr="00620107">
        <w:rPr>
          <w:color w:val="1D1D1B"/>
          <w:shd w:val="clear" w:color="auto" w:fill="FFFFFF"/>
          <w:lang w:val="en-US"/>
        </w:rPr>
        <w:t>texterna</w:t>
      </w:r>
      <w:proofErr w:type="spellEnd"/>
      <w:r w:rsidRPr="00620107">
        <w:rPr>
          <w:color w:val="1D1D1B"/>
          <w:shd w:val="clear" w:color="auto" w:fill="FFFFFF"/>
          <w:lang w:val="en-US"/>
        </w:rPr>
        <w:t>:</w:t>
      </w:r>
    </w:p>
    <w:p w14:paraId="3EE99770" w14:textId="6D6D0B40" w:rsidR="0015063B" w:rsidRDefault="00217303" w:rsidP="0015063B">
      <w:pPr>
        <w:pStyle w:val="Normalwebb"/>
        <w:spacing w:before="0" w:beforeAutospacing="0" w:after="0" w:afterAutospacing="0"/>
        <w:rPr>
          <w:color w:val="000000" w:themeColor="text1"/>
          <w:lang w:val="en-US"/>
        </w:rPr>
      </w:pPr>
      <w:r w:rsidRPr="001440E2">
        <w:rPr>
          <w:color w:val="000000" w:themeColor="text1"/>
          <w:lang w:val="en-US"/>
        </w:rPr>
        <w:t xml:space="preserve">Stern, R. </w:t>
      </w:r>
      <w:r w:rsidRPr="001440E2">
        <w:rPr>
          <w:i/>
          <w:iCs/>
          <w:color w:val="000000" w:themeColor="text1"/>
          <w:lang w:val="en-US"/>
        </w:rPr>
        <w:t>The child ́s right to participation – reality or rhetoric</w:t>
      </w:r>
      <w:r w:rsidRPr="001440E2">
        <w:rPr>
          <w:color w:val="000000" w:themeColor="text1"/>
          <w:lang w:val="en-US"/>
        </w:rPr>
        <w:t xml:space="preserve">, Diss. Uppsala </w:t>
      </w:r>
      <w:proofErr w:type="spellStart"/>
      <w:r w:rsidRPr="001440E2">
        <w:rPr>
          <w:color w:val="000000" w:themeColor="text1"/>
          <w:lang w:val="en-US"/>
        </w:rPr>
        <w:t>Universitet</w:t>
      </w:r>
      <w:proofErr w:type="spellEnd"/>
      <w:r w:rsidRPr="001440E2">
        <w:rPr>
          <w:color w:val="000000" w:themeColor="text1"/>
          <w:lang w:val="en-US"/>
        </w:rPr>
        <w:t xml:space="preserve">, 2006. Valda </w:t>
      </w:r>
      <w:proofErr w:type="spellStart"/>
      <w:r w:rsidRPr="001440E2">
        <w:rPr>
          <w:color w:val="000000" w:themeColor="text1"/>
          <w:lang w:val="en-US"/>
        </w:rPr>
        <w:t>delar</w:t>
      </w:r>
      <w:proofErr w:type="spellEnd"/>
      <w:r w:rsidRPr="001440E2">
        <w:rPr>
          <w:color w:val="000000" w:themeColor="text1"/>
          <w:lang w:val="en-US"/>
        </w:rPr>
        <w:t xml:space="preserve">: </w:t>
      </w:r>
      <w:proofErr w:type="spellStart"/>
      <w:r w:rsidRPr="001440E2">
        <w:rPr>
          <w:color w:val="000000" w:themeColor="text1"/>
          <w:lang w:val="en-US"/>
        </w:rPr>
        <w:t>kap</w:t>
      </w:r>
      <w:proofErr w:type="spellEnd"/>
      <w:r w:rsidRPr="001440E2">
        <w:rPr>
          <w:color w:val="000000" w:themeColor="text1"/>
          <w:lang w:val="en-US"/>
        </w:rPr>
        <w:t xml:space="preserve">. 3: Children’s Participation: An Issue of Democracy, </w:t>
      </w:r>
      <w:proofErr w:type="spellStart"/>
      <w:r w:rsidRPr="001440E2">
        <w:rPr>
          <w:color w:val="000000" w:themeColor="text1"/>
          <w:lang w:val="en-US"/>
        </w:rPr>
        <w:t>ss</w:t>
      </w:r>
      <w:proofErr w:type="spellEnd"/>
      <w:r w:rsidRPr="001440E2">
        <w:rPr>
          <w:color w:val="000000" w:themeColor="text1"/>
          <w:lang w:val="en-US"/>
        </w:rPr>
        <w:t xml:space="preserve"> 81-128. </w:t>
      </w:r>
    </w:p>
    <w:p w14:paraId="59573B3E" w14:textId="02889F21" w:rsidR="0015063B" w:rsidRPr="001440E2" w:rsidRDefault="00217303" w:rsidP="0015063B">
      <w:pPr>
        <w:pStyle w:val="Normalwebb"/>
        <w:spacing w:before="0" w:beforeAutospacing="0" w:after="0" w:afterAutospacing="0"/>
        <w:rPr>
          <w:color w:val="000000" w:themeColor="text1"/>
          <w:lang w:val="en-US"/>
        </w:rPr>
      </w:pPr>
      <w:r w:rsidRPr="001440E2">
        <w:rPr>
          <w:color w:val="000000" w:themeColor="text1"/>
          <w:lang w:val="en-US"/>
        </w:rPr>
        <w:t xml:space="preserve">Wall, J “Can democracy represent children? Toward a politics of difference”, </w:t>
      </w:r>
      <w:r w:rsidRPr="001440E2">
        <w:rPr>
          <w:i/>
          <w:iCs/>
          <w:color w:val="000000" w:themeColor="text1"/>
          <w:lang w:val="en-US"/>
        </w:rPr>
        <w:t xml:space="preserve">Childhood </w:t>
      </w:r>
      <w:r w:rsidRPr="001440E2">
        <w:rPr>
          <w:color w:val="000000" w:themeColor="text1"/>
          <w:lang w:val="en-US"/>
        </w:rPr>
        <w:t>19(1), 2011, pp. 86–100.</w:t>
      </w:r>
    </w:p>
    <w:p w14:paraId="4093E159" w14:textId="77777777" w:rsidR="00217303" w:rsidRPr="001440E2" w:rsidRDefault="00217303" w:rsidP="00C44D39">
      <w:pPr>
        <w:rPr>
          <w:color w:val="000000" w:themeColor="text1"/>
          <w:lang w:val="en-US"/>
        </w:rPr>
      </w:pPr>
    </w:p>
    <w:p w14:paraId="0438E622" w14:textId="35DEDABD" w:rsidR="00217303" w:rsidRPr="0015063B" w:rsidRDefault="00DF6033" w:rsidP="00C44D39">
      <w:pPr>
        <w:rPr>
          <w:i/>
          <w:color w:val="000000" w:themeColor="text1"/>
          <w:lang w:val="en-US"/>
        </w:rPr>
      </w:pPr>
      <w:proofErr w:type="spellStart"/>
      <w:r w:rsidRPr="0015063B">
        <w:rPr>
          <w:i/>
          <w:color w:val="000000" w:themeColor="text1"/>
          <w:lang w:val="en-US"/>
        </w:rPr>
        <w:t>Portfoliouppgift</w:t>
      </w:r>
      <w:proofErr w:type="spellEnd"/>
      <w:r w:rsidRPr="0015063B">
        <w:rPr>
          <w:i/>
          <w:color w:val="000000" w:themeColor="text1"/>
          <w:lang w:val="en-US"/>
        </w:rPr>
        <w:t xml:space="preserve"> 3</w:t>
      </w:r>
      <w:r w:rsidR="00217303" w:rsidRPr="0015063B">
        <w:rPr>
          <w:i/>
          <w:color w:val="000000" w:themeColor="text1"/>
          <w:lang w:val="en-US"/>
        </w:rPr>
        <w:t>:</w:t>
      </w:r>
    </w:p>
    <w:p w14:paraId="4F3F0506" w14:textId="7F0FAAB8" w:rsidR="00C2731E" w:rsidRPr="001440E2" w:rsidRDefault="00C44D39" w:rsidP="00C44D39">
      <w:pPr>
        <w:rPr>
          <w:color w:val="000000" w:themeColor="text1"/>
        </w:rPr>
      </w:pPr>
      <w:r w:rsidRPr="001440E2">
        <w:rPr>
          <w:color w:val="000000" w:themeColor="text1"/>
        </w:rPr>
        <w:t>Gör en analys med utgångspunkter i barnkonventionen av en pedagogisk praktik (förskola, skola eller utbildning) i din närhet.</w:t>
      </w:r>
      <w:r w:rsidR="0033398D">
        <w:rPr>
          <w:color w:val="000000" w:themeColor="text1"/>
        </w:rPr>
        <w:t xml:space="preserve"> Använd</w:t>
      </w:r>
      <w:r w:rsidRPr="001440E2">
        <w:rPr>
          <w:color w:val="000000" w:themeColor="text1"/>
        </w:rPr>
        <w:t xml:space="preserve"> den obligatoriska litteraturen i dina analyser.</w:t>
      </w:r>
    </w:p>
    <w:p w14:paraId="0A89AF60" w14:textId="419FFEB3" w:rsidR="00C44D39" w:rsidRPr="001440E2" w:rsidRDefault="00C44D39" w:rsidP="00C44D39">
      <w:pPr>
        <w:rPr>
          <w:color w:val="000000" w:themeColor="text1"/>
        </w:rPr>
      </w:pPr>
      <w:r w:rsidRPr="001440E2">
        <w:rPr>
          <w:color w:val="000000" w:themeColor="text1"/>
        </w:rPr>
        <w:t>I din analys</w:t>
      </w:r>
      <w:r w:rsidR="0011259B">
        <w:rPr>
          <w:color w:val="000000" w:themeColor="text1"/>
        </w:rPr>
        <w:t>,</w:t>
      </w:r>
      <w:r w:rsidRPr="001440E2">
        <w:rPr>
          <w:color w:val="000000" w:themeColor="text1"/>
        </w:rPr>
        <w:t xml:space="preserve"> tänk på aspekter som</w:t>
      </w:r>
    </w:p>
    <w:p w14:paraId="5F19AE5F" w14:textId="6DB20B1F" w:rsidR="00C44D39" w:rsidRPr="001440E2" w:rsidRDefault="00C44D39" w:rsidP="00C44D39">
      <w:pPr>
        <w:pStyle w:val="Liststycke"/>
        <w:numPr>
          <w:ilvl w:val="0"/>
          <w:numId w:val="25"/>
        </w:numPr>
        <w:rPr>
          <w:color w:val="000000" w:themeColor="text1"/>
        </w:rPr>
      </w:pPr>
      <w:r w:rsidRPr="001440E2">
        <w:rPr>
          <w:color w:val="000000" w:themeColor="text1"/>
        </w:rPr>
        <w:t>Att lära barn sina rättigheter</w:t>
      </w:r>
    </w:p>
    <w:p w14:paraId="7482E5AD" w14:textId="530CA7B9" w:rsidR="00C44D39" w:rsidRPr="001440E2" w:rsidRDefault="00C44D39" w:rsidP="00C44D39">
      <w:pPr>
        <w:pStyle w:val="Liststycke"/>
        <w:numPr>
          <w:ilvl w:val="0"/>
          <w:numId w:val="25"/>
        </w:numPr>
        <w:rPr>
          <w:color w:val="000000" w:themeColor="text1"/>
        </w:rPr>
      </w:pPr>
      <w:r w:rsidRPr="001440E2">
        <w:rPr>
          <w:color w:val="000000" w:themeColor="text1"/>
        </w:rPr>
        <w:t>Att barn kan utöva sina rättigheter</w:t>
      </w:r>
    </w:p>
    <w:p w14:paraId="62618A89" w14:textId="512A5555" w:rsidR="00C44D39" w:rsidRPr="001440E2" w:rsidRDefault="00C44D39" w:rsidP="00C44D39">
      <w:pPr>
        <w:pStyle w:val="Liststycke"/>
        <w:numPr>
          <w:ilvl w:val="0"/>
          <w:numId w:val="25"/>
        </w:numPr>
        <w:rPr>
          <w:color w:val="000000" w:themeColor="text1"/>
        </w:rPr>
      </w:pPr>
      <w:r w:rsidRPr="001440E2">
        <w:rPr>
          <w:color w:val="000000" w:themeColor="text1"/>
        </w:rPr>
        <w:t>Att skydda barns rättigheter.</w:t>
      </w:r>
    </w:p>
    <w:p w14:paraId="386DAB96" w14:textId="77777777" w:rsidR="00C44D39" w:rsidRPr="001440E2" w:rsidRDefault="00C44D39" w:rsidP="00C44D39"/>
    <w:p w14:paraId="21DDCFE7" w14:textId="77777777" w:rsidR="00217303" w:rsidRPr="001440E2" w:rsidRDefault="00217303" w:rsidP="00C44D39">
      <w:pPr>
        <w:ind w:left="567"/>
      </w:pPr>
    </w:p>
    <w:p w14:paraId="2417B224" w14:textId="7C7615E9" w:rsidR="00C44D39" w:rsidRPr="001440E2" w:rsidRDefault="001129A5" w:rsidP="00C44D39">
      <w:r>
        <w:t>Omfattning ca 3</w:t>
      </w:r>
      <w:r w:rsidR="00C44D39" w:rsidRPr="001440E2">
        <w:t xml:space="preserve"> sidor, typstorlek 12. Gör tydliga hänvisningar till litteraturen och ange sidnummer i dina referenser. Inlämning</w:t>
      </w:r>
      <w:r w:rsidR="00C44D39" w:rsidRPr="001440E2">
        <w:t xml:space="preserve"> på </w:t>
      </w:r>
      <w:proofErr w:type="spellStart"/>
      <w:r w:rsidR="00C44D39" w:rsidRPr="001440E2">
        <w:t>Lisam</w:t>
      </w:r>
      <w:proofErr w:type="spellEnd"/>
      <w:r w:rsidR="0015063B">
        <w:t xml:space="preserve"> 14/12</w:t>
      </w:r>
      <w:r w:rsidR="0033398D">
        <w:t xml:space="preserve"> </w:t>
      </w:r>
      <w:proofErr w:type="spellStart"/>
      <w:r w:rsidR="0033398D">
        <w:t>kl</w:t>
      </w:r>
      <w:proofErr w:type="spellEnd"/>
      <w:r w:rsidR="0033398D">
        <w:t xml:space="preserve"> 17.00</w:t>
      </w:r>
    </w:p>
    <w:p w14:paraId="557D8C56" w14:textId="77777777" w:rsidR="00217303" w:rsidRPr="001440E2" w:rsidRDefault="00217303" w:rsidP="00C44D39"/>
    <w:p w14:paraId="4C7D9AA7" w14:textId="77777777" w:rsidR="00217303" w:rsidRPr="001440E2" w:rsidRDefault="00217303" w:rsidP="00C44D39">
      <w:pPr>
        <w:ind w:left="567"/>
      </w:pPr>
    </w:p>
    <w:p w14:paraId="09A2E997" w14:textId="77777777" w:rsidR="00217303" w:rsidRPr="001440E2" w:rsidRDefault="00217303" w:rsidP="00C44D39">
      <w:pPr>
        <w:ind w:left="567"/>
      </w:pPr>
    </w:p>
    <w:p w14:paraId="49E7EF11" w14:textId="40CF4A06" w:rsidR="00217303" w:rsidRPr="001440E2" w:rsidRDefault="00217303" w:rsidP="00C44D39">
      <w:pPr>
        <w:rPr>
          <w:b/>
        </w:rPr>
      </w:pPr>
      <w:r w:rsidRPr="001440E2">
        <w:rPr>
          <w:b/>
        </w:rPr>
        <w:t>Tema 4</w:t>
      </w:r>
      <w:r w:rsidR="001440E2">
        <w:rPr>
          <w:b/>
        </w:rPr>
        <w:t>: Sociala kategoriseringar</w:t>
      </w:r>
    </w:p>
    <w:p w14:paraId="11026189" w14:textId="3C1B20D9" w:rsidR="00217303" w:rsidRDefault="00217303" w:rsidP="00C44D39">
      <w:pPr>
        <w:spacing w:after="180"/>
        <w:rPr>
          <w:color w:val="1D1D1B"/>
        </w:rPr>
      </w:pPr>
      <w:r w:rsidRPr="001440E2">
        <w:rPr>
          <w:color w:val="1D1D1B"/>
        </w:rPr>
        <w:t xml:space="preserve">Lärandemål: </w:t>
      </w:r>
      <w:r w:rsidRPr="00854E10">
        <w:rPr>
          <w:color w:val="1D1D1B"/>
        </w:rPr>
        <w:t>Problematisera sociala kategoriseringar i relation till lärande, identitet och livsvillkor</w:t>
      </w:r>
    </w:p>
    <w:p w14:paraId="4633AE8C" w14:textId="77777777" w:rsidR="00620107" w:rsidRDefault="00620107" w:rsidP="00620107">
      <w:pPr>
        <w:rPr>
          <w:i/>
          <w:color w:val="1D1D1B"/>
        </w:rPr>
      </w:pPr>
      <w:r w:rsidRPr="00620107">
        <w:rPr>
          <w:i/>
          <w:color w:val="1D1D1B"/>
        </w:rPr>
        <w:t>Arbetsuppgift:</w:t>
      </w:r>
    </w:p>
    <w:p w14:paraId="7E9754E4" w14:textId="47BC0022" w:rsidR="00620107" w:rsidRPr="00620107" w:rsidRDefault="00620107" w:rsidP="00620107">
      <w:pPr>
        <w:rPr>
          <w:i/>
          <w:color w:val="1D1D1B"/>
        </w:rPr>
      </w:pPr>
      <w:r w:rsidRPr="001440E2">
        <w:rPr>
          <w:color w:val="1D1D1B"/>
          <w:shd w:val="clear" w:color="auto" w:fill="FFFFFF"/>
        </w:rPr>
        <w:t>Läs de obligatoriska texterna:</w:t>
      </w:r>
    </w:p>
    <w:p w14:paraId="5D52589C" w14:textId="0FEC441F" w:rsidR="00620107" w:rsidRPr="001440E2" w:rsidRDefault="00620107" w:rsidP="00620107">
      <w:pPr>
        <w:rPr>
          <w:color w:val="000000" w:themeColor="text1"/>
          <w:shd w:val="clear" w:color="auto" w:fill="FFFFFF"/>
        </w:rPr>
      </w:pPr>
      <w:r w:rsidRPr="001440E2">
        <w:rPr>
          <w:color w:val="000000" w:themeColor="text1"/>
          <w:shd w:val="clear" w:color="auto" w:fill="FFFFFF"/>
        </w:rPr>
        <w:t>Bartholdsson, Å. (2008). </w:t>
      </w:r>
      <w:r w:rsidRPr="001440E2">
        <w:rPr>
          <w:i/>
          <w:color w:val="000000" w:themeColor="text1"/>
          <w:shd w:val="clear" w:color="auto" w:fill="FFFFFF"/>
        </w:rPr>
        <w:t>Den vänliga maktutövningens regim: om normalitet och makt i skolan</w:t>
      </w:r>
      <w:r w:rsidRPr="001440E2">
        <w:rPr>
          <w:color w:val="000000" w:themeColor="text1"/>
          <w:shd w:val="clear" w:color="auto" w:fill="FFFFFF"/>
        </w:rPr>
        <w:t>. Stockholm: Liber</w:t>
      </w:r>
    </w:p>
    <w:p w14:paraId="3B1E2E8A" w14:textId="77777777" w:rsidR="00620107" w:rsidRPr="001440E2" w:rsidRDefault="00620107" w:rsidP="00620107">
      <w:pPr>
        <w:rPr>
          <w:color w:val="000000" w:themeColor="text1"/>
          <w:shd w:val="clear" w:color="auto" w:fill="FFFFFF"/>
        </w:rPr>
      </w:pPr>
      <w:r w:rsidRPr="001440E2">
        <w:rPr>
          <w:color w:val="000000" w:themeColor="text1"/>
          <w:shd w:val="clear" w:color="auto" w:fill="FFFFFF"/>
        </w:rPr>
        <w:t>Eidevall, C. (2009</w:t>
      </w:r>
      <w:r w:rsidRPr="001440E2">
        <w:rPr>
          <w:i/>
          <w:color w:val="000000" w:themeColor="text1"/>
          <w:shd w:val="clear" w:color="auto" w:fill="FFFFFF"/>
        </w:rPr>
        <w:t>). Det finns inga tjejbestämmare: Att förstå kön som position i förskolans vardagsrutiner och lek.</w:t>
      </w:r>
      <w:r w:rsidRPr="001440E2">
        <w:rPr>
          <w:color w:val="000000" w:themeColor="text1"/>
          <w:shd w:val="clear" w:color="auto" w:fill="FFFFFF"/>
        </w:rPr>
        <w:t xml:space="preserve"> Jönköping: Högskolan i Jönköping. Doktorsavhandling</w:t>
      </w:r>
    </w:p>
    <w:p w14:paraId="33D8A833" w14:textId="7D11BE3C" w:rsidR="00217303" w:rsidRPr="001440E2" w:rsidRDefault="00217303" w:rsidP="00620107">
      <w:pPr>
        <w:rPr>
          <w:color w:val="000000" w:themeColor="text1"/>
          <w:shd w:val="clear" w:color="auto" w:fill="FFFFFF"/>
        </w:rPr>
      </w:pPr>
    </w:p>
    <w:p w14:paraId="6C30B7A5" w14:textId="1A8F1686" w:rsidR="00C44D39" w:rsidRPr="00620107" w:rsidRDefault="00DF6033" w:rsidP="00C44D39">
      <w:pPr>
        <w:rPr>
          <w:i/>
          <w:color w:val="000000" w:themeColor="text1"/>
        </w:rPr>
      </w:pPr>
      <w:r w:rsidRPr="00620107">
        <w:rPr>
          <w:i/>
          <w:color w:val="000000" w:themeColor="text1"/>
        </w:rPr>
        <w:t>Portfoliouppgift 4:</w:t>
      </w:r>
    </w:p>
    <w:p w14:paraId="3D3E1041" w14:textId="04D0AE7A" w:rsidR="00217303" w:rsidRPr="001440E2" w:rsidRDefault="00C44D39" w:rsidP="00C44D39">
      <w:r w:rsidRPr="001440E2">
        <w:t xml:space="preserve">Fundera över : Hur kategoriserar vi barn i relation till lärande, identitet och livsvillkor på institutionen förskola/förskoleklass/skola? </w:t>
      </w:r>
      <w:r w:rsidR="000255CE" w:rsidRPr="001440E2">
        <w:t xml:space="preserve">Skriv en text där du problematiserar </w:t>
      </w:r>
      <w:r w:rsidR="000255CE" w:rsidRPr="001440E2">
        <w:t>detta  fråge</w:t>
      </w:r>
      <w:r w:rsidR="0011259B">
        <w:t>område</w:t>
      </w:r>
      <w:r w:rsidR="000255CE" w:rsidRPr="001440E2">
        <w:t xml:space="preserve">! </w:t>
      </w:r>
      <w:r w:rsidRPr="001440E2">
        <w:t>Använd den obligatoriska litteraturen i din text!</w:t>
      </w:r>
    </w:p>
    <w:p w14:paraId="36C61F73" w14:textId="205B089D" w:rsidR="00C44D39" w:rsidRPr="001440E2" w:rsidRDefault="0033398D" w:rsidP="00C44D39">
      <w:r>
        <w:t>Omfattning ca 2</w:t>
      </w:r>
      <w:r w:rsidR="00C44D39" w:rsidRPr="001440E2">
        <w:t xml:space="preserve"> sidor, typstorlek 12. Gör tydliga hänvisningar till litteraturen och ange sidnummer i dina referenser. Inlämning på </w:t>
      </w:r>
      <w:proofErr w:type="spellStart"/>
      <w:r w:rsidR="00C44D39" w:rsidRPr="001440E2">
        <w:t>Lisam</w:t>
      </w:r>
      <w:proofErr w:type="spellEnd"/>
      <w:r>
        <w:t xml:space="preserve"> 21/12 </w:t>
      </w:r>
      <w:proofErr w:type="spellStart"/>
      <w:r>
        <w:t>kl</w:t>
      </w:r>
      <w:proofErr w:type="spellEnd"/>
      <w:r>
        <w:t xml:space="preserve"> 17.00</w:t>
      </w:r>
    </w:p>
    <w:p w14:paraId="59352D74" w14:textId="77777777" w:rsidR="00C44D39" w:rsidRDefault="00C44D39" w:rsidP="00C44D39"/>
    <w:p w14:paraId="61CB3544" w14:textId="3F26D20B" w:rsidR="00217303" w:rsidRDefault="00217303" w:rsidP="00DF6033"/>
    <w:p w14:paraId="4FC95469" w14:textId="77777777" w:rsidR="00CC2956" w:rsidRDefault="00CC2956" w:rsidP="00C44D39">
      <w:pPr>
        <w:ind w:left="567"/>
      </w:pPr>
    </w:p>
    <w:p w14:paraId="79B8255F" w14:textId="77777777" w:rsidR="00CC2956" w:rsidRDefault="00CC2956" w:rsidP="00C44D39">
      <w:pPr>
        <w:ind w:left="567"/>
      </w:pPr>
    </w:p>
    <w:p w14:paraId="287E9690" w14:textId="20EE1B70" w:rsidR="00CC2956" w:rsidRDefault="00DF6033" w:rsidP="00495A91">
      <w:pPr>
        <w:pStyle w:val="Rubrik1"/>
      </w:pPr>
      <w:r>
        <w:t>Examinationer:</w:t>
      </w:r>
    </w:p>
    <w:p w14:paraId="1CE140A1" w14:textId="77777777" w:rsidR="00DF6033" w:rsidRDefault="00DF6033" w:rsidP="00C44D39">
      <w:pPr>
        <w:ind w:left="567"/>
      </w:pPr>
    </w:p>
    <w:p w14:paraId="52F57BCC" w14:textId="1E126F4E" w:rsidR="00DF6033" w:rsidRDefault="00DF6033" w:rsidP="00495A91">
      <w:pPr>
        <w:pStyle w:val="Rubrik2"/>
        <w:rPr>
          <w:shd w:val="clear" w:color="auto" w:fill="FFFFFF"/>
        </w:rPr>
      </w:pPr>
      <w:r>
        <w:rPr>
          <w:shd w:val="clear" w:color="auto" w:fill="FFFFFF"/>
        </w:rPr>
        <w:t>1)</w:t>
      </w:r>
      <w:r w:rsidRPr="00DF6033">
        <w:rPr>
          <w:shd w:val="clear" w:color="auto" w:fill="FFFFFF"/>
        </w:rPr>
        <w:t xml:space="preserve">Portfolio, 3,5 </w:t>
      </w:r>
      <w:proofErr w:type="spellStart"/>
      <w:r w:rsidRPr="00DF6033">
        <w:rPr>
          <w:shd w:val="clear" w:color="auto" w:fill="FFFFFF"/>
        </w:rPr>
        <w:t>hp</w:t>
      </w:r>
      <w:proofErr w:type="spellEnd"/>
      <w:r w:rsidRPr="00DF6033">
        <w:rPr>
          <w:shd w:val="clear" w:color="auto" w:fill="FFFFFF"/>
        </w:rPr>
        <w:t xml:space="preserve"> </w:t>
      </w:r>
      <w:r w:rsidRPr="00DF6033">
        <w:rPr>
          <w:shd w:val="clear" w:color="auto" w:fill="FFFFFF"/>
        </w:rPr>
        <w:t>–</w:t>
      </w:r>
      <w:r w:rsidRPr="00DF6033">
        <w:rPr>
          <w:shd w:val="clear" w:color="auto" w:fill="FFFFFF"/>
        </w:rPr>
        <w:t xml:space="preserve"> UG</w:t>
      </w:r>
      <w:r w:rsidRPr="00DF6033">
        <w:rPr>
          <w:shd w:val="clear" w:color="auto" w:fill="FFFFFF"/>
        </w:rPr>
        <w:t xml:space="preserve">  </w:t>
      </w:r>
      <w:proofErr w:type="spellStart"/>
      <w:r w:rsidRPr="00DF6033">
        <w:rPr>
          <w:shd w:val="clear" w:color="auto" w:fill="FFFFFF"/>
        </w:rPr>
        <w:t>Provkod</w:t>
      </w:r>
      <w:proofErr w:type="spellEnd"/>
      <w:r w:rsidRPr="00DF6033">
        <w:rPr>
          <w:shd w:val="clear" w:color="auto" w:fill="FFFFFF"/>
        </w:rPr>
        <w:t xml:space="preserve">: </w:t>
      </w:r>
      <w:r w:rsidRPr="00DF6033">
        <w:rPr>
          <w:shd w:val="clear" w:color="auto" w:fill="FFFFFF"/>
        </w:rPr>
        <w:t>POR1</w:t>
      </w:r>
    </w:p>
    <w:p w14:paraId="37E7ECBB" w14:textId="57719E78" w:rsidR="00DA6309" w:rsidRDefault="00DA6309" w:rsidP="00DF6033">
      <w:pPr>
        <w:rPr>
          <w:sz w:val="23"/>
          <w:szCs w:val="23"/>
        </w:rPr>
      </w:pPr>
      <w:r w:rsidRPr="005063F3">
        <w:rPr>
          <w:sz w:val="23"/>
          <w:szCs w:val="23"/>
        </w:rPr>
        <w:t>Denna uppgift avser att examinera kursens mål:</w:t>
      </w:r>
    </w:p>
    <w:p w14:paraId="2ACEC9C6" w14:textId="54C23817" w:rsidR="00DA6309" w:rsidRDefault="00DA6309" w:rsidP="00DA6309">
      <w:pPr>
        <w:spacing w:after="180"/>
        <w:ind w:left="709"/>
        <w:rPr>
          <w:color w:val="1D1D1B"/>
        </w:rPr>
      </w:pPr>
      <w:r w:rsidRPr="00854E10">
        <w:rPr>
          <w:rFonts w:ascii="Georgia" w:hAnsi="Georgia"/>
          <w:color w:val="1D1D1B"/>
        </w:rPr>
        <w:t xml:space="preserve">• </w:t>
      </w:r>
      <w:r w:rsidRPr="00854E10">
        <w:rPr>
          <w:color w:val="1D1D1B"/>
        </w:rPr>
        <w:t>Diskutera olika samhällsvetenskapliga och historiska teorier i relation till barn, barndom och institution</w:t>
      </w:r>
      <w:r w:rsidRPr="00854E10">
        <w:rPr>
          <w:color w:val="1D1D1B"/>
        </w:rPr>
        <w:br/>
        <w:t xml:space="preserve">• Relatera forskning om barns </w:t>
      </w:r>
      <w:proofErr w:type="spellStart"/>
      <w:r w:rsidRPr="00854E10">
        <w:rPr>
          <w:color w:val="1D1D1B"/>
        </w:rPr>
        <w:t>aktör</w:t>
      </w:r>
      <w:r w:rsidR="0011259B">
        <w:rPr>
          <w:color w:val="1D1D1B"/>
        </w:rPr>
        <w:t>s</w:t>
      </w:r>
      <w:r w:rsidRPr="00854E10">
        <w:rPr>
          <w:color w:val="1D1D1B"/>
        </w:rPr>
        <w:t>skap</w:t>
      </w:r>
      <w:proofErr w:type="spellEnd"/>
      <w:r w:rsidRPr="00854E10">
        <w:rPr>
          <w:color w:val="1D1D1B"/>
        </w:rPr>
        <w:t xml:space="preserve"> till pedagogisk verksamhet och yngre barns lärande</w:t>
      </w:r>
      <w:r w:rsidRPr="00854E10">
        <w:rPr>
          <w:color w:val="1D1D1B"/>
        </w:rPr>
        <w:br/>
        <w:t>• Redogöra för och diskutera barns rättigheter och skilda livsvillkor i såväl lokal som global kontext</w:t>
      </w:r>
      <w:r w:rsidRPr="00854E10">
        <w:rPr>
          <w:color w:val="1D1D1B"/>
        </w:rPr>
        <w:br/>
        <w:t>• Problematisera sociala kategoriseringar i relation till lärande, identitet och livsvillkor</w:t>
      </w:r>
    </w:p>
    <w:p w14:paraId="227BD411" w14:textId="77777777" w:rsidR="001440E2" w:rsidRPr="00854E10" w:rsidRDefault="001440E2" w:rsidP="00DA6309">
      <w:pPr>
        <w:spacing w:after="180"/>
        <w:ind w:left="709"/>
        <w:rPr>
          <w:rFonts w:ascii="Georgia" w:hAnsi="Georgia"/>
          <w:color w:val="1D1D1B"/>
        </w:rPr>
      </w:pPr>
    </w:p>
    <w:p w14:paraId="09480404" w14:textId="1CBB2615" w:rsidR="00DA6309" w:rsidRPr="001440E2" w:rsidRDefault="001440E2" w:rsidP="001440E2">
      <w:pPr>
        <w:textAlignment w:val="baseline"/>
        <w:rPr>
          <w:rFonts w:ascii="Segoe UI" w:hAnsi="Segoe UI" w:cs="Segoe UI"/>
          <w:sz w:val="18"/>
          <w:szCs w:val="18"/>
        </w:rPr>
      </w:pPr>
      <w:r w:rsidRPr="00E63B02">
        <w:rPr>
          <w:b/>
          <w:bCs/>
        </w:rPr>
        <w:t>Bedömning och återlämning:</w:t>
      </w:r>
      <w:r w:rsidRPr="00E63B02">
        <w:t> </w:t>
      </w:r>
      <w:r>
        <w:t>Arbetet</w:t>
      </w:r>
      <w:r w:rsidRPr="00E63B02">
        <w:t xml:space="preserve"> bedöms</w:t>
      </w:r>
      <w:r>
        <w:t xml:space="preserve"> med något av betygen Underkänd eller</w:t>
      </w:r>
      <w:r w:rsidRPr="00E63B02">
        <w:t xml:space="preserve"> Godkänd. </w:t>
      </w:r>
      <w:r>
        <w:t>Här nedan följer bedömning för arbetet</w:t>
      </w:r>
      <w:r w:rsidRPr="00E63B02">
        <w:t>  </w:t>
      </w:r>
    </w:p>
    <w:p w14:paraId="7E875175" w14:textId="77777777" w:rsidR="00DF6033" w:rsidRDefault="00DF6033" w:rsidP="00DF6033">
      <w:pPr>
        <w:rPr>
          <w:rFonts w:ascii="Georgia" w:hAnsi="Georgia"/>
          <w:color w:val="1D1D1B"/>
          <w:shd w:val="clear" w:color="auto" w:fill="FFFFFF"/>
        </w:rPr>
      </w:pPr>
    </w:p>
    <w:p w14:paraId="01121949" w14:textId="77777777" w:rsidR="001440E2" w:rsidRDefault="001440E2" w:rsidP="00DF6033">
      <w:pPr>
        <w:rPr>
          <w:rFonts w:ascii="Georgia" w:hAnsi="Georgia"/>
          <w:b/>
          <w:color w:val="1D1D1B"/>
          <w:shd w:val="clear" w:color="auto" w:fill="FFFFFF"/>
        </w:rPr>
      </w:pPr>
      <w:r w:rsidRPr="001440E2">
        <w:rPr>
          <w:rFonts w:ascii="Georgia" w:hAnsi="Georgia"/>
          <w:b/>
          <w:color w:val="1D1D1B"/>
          <w:shd w:val="clear" w:color="auto" w:fill="FFFFFF"/>
        </w:rPr>
        <w:t>Godkänd</w:t>
      </w:r>
      <w:r>
        <w:rPr>
          <w:rFonts w:ascii="Georgia" w:hAnsi="Georgia"/>
          <w:b/>
          <w:color w:val="1D1D1B"/>
          <w:shd w:val="clear" w:color="auto" w:fill="FFFFFF"/>
        </w:rPr>
        <w:t>:</w:t>
      </w:r>
    </w:p>
    <w:p w14:paraId="18A0F0E9" w14:textId="17DC64F2" w:rsidR="001440E2" w:rsidRPr="0033398D" w:rsidRDefault="001440E2" w:rsidP="00DF6033">
      <w:pPr>
        <w:rPr>
          <w:color w:val="1D1D1B"/>
          <w:shd w:val="clear" w:color="auto" w:fill="FFFFFF"/>
        </w:rPr>
      </w:pPr>
      <w:r w:rsidRPr="0033398D">
        <w:rPr>
          <w:color w:val="1D1D1B"/>
          <w:shd w:val="clear" w:color="auto" w:fill="FFFFFF"/>
        </w:rPr>
        <w:t xml:space="preserve">-inlämning av alla 4 portfoliouppgifter. </w:t>
      </w:r>
    </w:p>
    <w:p w14:paraId="123E89D1" w14:textId="6BF66AB9" w:rsidR="0033398D" w:rsidRPr="0033398D" w:rsidRDefault="001440E2" w:rsidP="00DF6033">
      <w:r w:rsidRPr="0033398D">
        <w:t>-</w:t>
      </w:r>
      <w:r w:rsidRPr="0033398D">
        <w:t xml:space="preserve"> </w:t>
      </w:r>
      <w:r w:rsidRPr="0033398D">
        <w:t xml:space="preserve">en </w:t>
      </w:r>
      <w:r w:rsidRPr="0033398D">
        <w:t>bearbetning/analys och tolkning av frågorna</w:t>
      </w:r>
      <w:r w:rsidR="0033398D" w:rsidRPr="0033398D">
        <w:t xml:space="preserve"> </w:t>
      </w:r>
      <w:r w:rsidR="0011259B" w:rsidRPr="0033398D">
        <w:t>uppvisas</w:t>
      </w:r>
    </w:p>
    <w:p w14:paraId="301ECEB5" w14:textId="3C682658" w:rsidR="001440E2" w:rsidRPr="0033398D" w:rsidRDefault="0033398D" w:rsidP="00DF6033">
      <w:pPr>
        <w:rPr>
          <w:color w:val="1D1D1B"/>
          <w:shd w:val="clear" w:color="auto" w:fill="FFFFFF"/>
        </w:rPr>
      </w:pPr>
      <w:r w:rsidRPr="0033398D">
        <w:t xml:space="preserve">- </w:t>
      </w:r>
      <w:r w:rsidR="0011259B">
        <w:t>självständiga resonemang</w:t>
      </w:r>
      <w:r w:rsidR="0011259B" w:rsidRPr="0011259B">
        <w:t xml:space="preserve"> </w:t>
      </w:r>
      <w:r w:rsidR="0011259B" w:rsidRPr="0033398D">
        <w:t>görs</w:t>
      </w:r>
    </w:p>
    <w:p w14:paraId="0448A3DB" w14:textId="4A12AEFD" w:rsidR="001440E2" w:rsidRPr="0033398D" w:rsidRDefault="0033398D" w:rsidP="00DF6033">
      <w:pPr>
        <w:rPr>
          <w:color w:val="1D1D1B"/>
          <w:shd w:val="clear" w:color="auto" w:fill="FFFFFF"/>
        </w:rPr>
      </w:pPr>
      <w:r w:rsidRPr="0033398D">
        <w:t>-</w:t>
      </w:r>
      <w:r w:rsidR="001440E2" w:rsidRPr="0033398D">
        <w:t xml:space="preserve"> kopplingar till </w:t>
      </w:r>
      <w:r w:rsidR="0011259B">
        <w:t xml:space="preserve">den </w:t>
      </w:r>
      <w:r w:rsidR="001440E2" w:rsidRPr="0033398D">
        <w:t>obligatorisk litteratu</w:t>
      </w:r>
      <w:r w:rsidR="0011259B">
        <w:t>ren</w:t>
      </w:r>
      <w:r w:rsidR="001440E2" w:rsidRPr="0033398D">
        <w:t xml:space="preserve"> </w:t>
      </w:r>
      <w:r w:rsidR="0011259B" w:rsidRPr="0033398D">
        <w:t>görs</w:t>
      </w:r>
    </w:p>
    <w:p w14:paraId="284CFC27" w14:textId="77777777" w:rsidR="00DF6033" w:rsidRPr="0033398D" w:rsidRDefault="00DF6033" w:rsidP="00DF6033">
      <w:pPr>
        <w:rPr>
          <w:color w:val="1D1D1B"/>
          <w:shd w:val="clear" w:color="auto" w:fill="FFFFFF"/>
        </w:rPr>
      </w:pPr>
    </w:p>
    <w:p w14:paraId="5EADB4E9" w14:textId="77777777" w:rsidR="001440E2" w:rsidRPr="00E63B02" w:rsidRDefault="001440E2" w:rsidP="001440E2">
      <w:pPr>
        <w:textAlignment w:val="baseline"/>
        <w:rPr>
          <w:rFonts w:ascii="Segoe UI" w:hAnsi="Segoe UI" w:cs="Segoe UI"/>
          <w:sz w:val="18"/>
          <w:szCs w:val="18"/>
        </w:rPr>
      </w:pPr>
      <w:r w:rsidRPr="00E63B02">
        <w:rPr>
          <w:b/>
          <w:bCs/>
        </w:rPr>
        <w:t>Underkänd </w:t>
      </w:r>
      <w:r w:rsidRPr="00E63B02">
        <w:rPr>
          <w:rFonts w:ascii="Cambria Math" w:eastAsia="MS Mincho" w:hAnsi="Cambria Math" w:cs="Cambria Math"/>
        </w:rPr>
        <w:t> </w:t>
      </w:r>
      <w:r w:rsidRPr="00E63B02">
        <w:rPr>
          <w:rFonts w:ascii="MS Mincho" w:eastAsia="MS Mincho" w:hAnsi="MS Mincho" w:cs="Segoe UI" w:hint="eastAsia"/>
        </w:rPr>
        <w:t> </w:t>
      </w:r>
    </w:p>
    <w:p w14:paraId="0E90A8F0" w14:textId="4902318D" w:rsidR="001440E2" w:rsidRDefault="001440E2" w:rsidP="001440E2">
      <w:r w:rsidRPr="00E63B02">
        <w:t>Att inte uppfylla kriterierna för G innebär att man blir underkänd. OBS! Olika typer av fusk, tex. plagiat, leder också till betyget Underkänd.</w:t>
      </w:r>
    </w:p>
    <w:p w14:paraId="57395F23" w14:textId="77777777" w:rsidR="0033398D" w:rsidRDefault="0033398D" w:rsidP="001440E2"/>
    <w:p w14:paraId="4F03A24C" w14:textId="77777777" w:rsidR="0033398D" w:rsidRDefault="0033398D" w:rsidP="001440E2"/>
    <w:p w14:paraId="59761C9E" w14:textId="77777777" w:rsidR="0033398D" w:rsidRDefault="0033398D" w:rsidP="001440E2">
      <w:pPr>
        <w:rPr>
          <w:rFonts w:ascii="Georgia" w:hAnsi="Georgia"/>
          <w:color w:val="1D1D1B"/>
          <w:shd w:val="clear" w:color="auto" w:fill="FFFFFF"/>
        </w:rPr>
      </w:pPr>
    </w:p>
    <w:p w14:paraId="3E5160A5" w14:textId="49CFFCF9" w:rsidR="00DF6033" w:rsidRDefault="00DF6033" w:rsidP="00495A91">
      <w:pPr>
        <w:pStyle w:val="Rubrik2"/>
        <w:rPr>
          <w:shd w:val="clear" w:color="auto" w:fill="FFFFFF"/>
        </w:rPr>
      </w:pPr>
      <w:r>
        <w:rPr>
          <w:shd w:val="clear" w:color="auto" w:fill="FFFFFF"/>
        </w:rPr>
        <w:t>2)</w:t>
      </w:r>
      <w:r>
        <w:rPr>
          <w:shd w:val="clear" w:color="auto" w:fill="FFFFFF"/>
        </w:rPr>
        <w:t>Skriftlig</w:t>
      </w:r>
      <w:r>
        <w:rPr>
          <w:shd w:val="clear" w:color="auto" w:fill="FFFFFF"/>
        </w:rPr>
        <w:t xml:space="preserve"> examinationsuppgift, 4 </w:t>
      </w:r>
      <w:proofErr w:type="spellStart"/>
      <w:r>
        <w:rPr>
          <w:shd w:val="clear" w:color="auto" w:fill="FFFFFF"/>
        </w:rPr>
        <w:t>hp</w:t>
      </w:r>
      <w:proofErr w:type="spellEnd"/>
      <w:r>
        <w:rPr>
          <w:shd w:val="clear" w:color="auto" w:fill="FFFFFF"/>
        </w:rPr>
        <w:t xml:space="preserve"> – </w:t>
      </w:r>
      <w:proofErr w:type="spellStart"/>
      <w:r>
        <w:rPr>
          <w:shd w:val="clear" w:color="auto" w:fill="FFFFFF"/>
        </w:rPr>
        <w:t>UV</w:t>
      </w:r>
      <w:r w:rsidR="0011259B">
        <w:rPr>
          <w:shd w:val="clear" w:color="auto" w:fill="FFFFFF"/>
        </w:rPr>
        <w:t>G</w:t>
      </w:r>
      <w:proofErr w:type="spellEnd"/>
      <w:r>
        <w:rPr>
          <w:shd w:val="clear" w:color="auto" w:fill="FFFFFF"/>
        </w:rPr>
        <w:t xml:space="preserve">,  </w:t>
      </w:r>
      <w:proofErr w:type="spellStart"/>
      <w:r>
        <w:rPr>
          <w:shd w:val="clear" w:color="auto" w:fill="FFFFFF"/>
        </w:rPr>
        <w:t>Provkod</w:t>
      </w:r>
      <w:proofErr w:type="spellEnd"/>
      <w:r>
        <w:rPr>
          <w:shd w:val="clear" w:color="auto" w:fill="FFFFFF"/>
        </w:rPr>
        <w:t>:</w:t>
      </w:r>
      <w:r>
        <w:rPr>
          <w:shd w:val="clear" w:color="auto" w:fill="FFFFFF"/>
        </w:rPr>
        <w:t> SRE1</w:t>
      </w:r>
    </w:p>
    <w:p w14:paraId="3CD947F2" w14:textId="77777777" w:rsidR="00DA6309" w:rsidRDefault="00DA6309" w:rsidP="00DF6033">
      <w:pPr>
        <w:rPr>
          <w:rFonts w:ascii="Georgia" w:hAnsi="Georgia"/>
          <w:color w:val="1D1D1B"/>
          <w:shd w:val="clear" w:color="auto" w:fill="FFFFFF"/>
        </w:rPr>
      </w:pPr>
    </w:p>
    <w:p w14:paraId="76A9ED65" w14:textId="70053DC4" w:rsidR="00DA6309" w:rsidRDefault="00DA6309" w:rsidP="00DF6033">
      <w:pPr>
        <w:rPr>
          <w:sz w:val="23"/>
          <w:szCs w:val="23"/>
        </w:rPr>
      </w:pPr>
      <w:r w:rsidRPr="005063F3">
        <w:rPr>
          <w:sz w:val="23"/>
          <w:szCs w:val="23"/>
        </w:rPr>
        <w:t>Denna uppgift avser att examinera kursens mål:</w:t>
      </w:r>
    </w:p>
    <w:p w14:paraId="02A08CD8" w14:textId="4B28A6DC" w:rsidR="00DA6309" w:rsidRPr="00854E10" w:rsidRDefault="00DA6309" w:rsidP="00DA6309">
      <w:pPr>
        <w:spacing w:after="180"/>
        <w:ind w:left="709"/>
        <w:rPr>
          <w:rFonts w:ascii="Georgia" w:hAnsi="Georgia"/>
          <w:color w:val="1D1D1B"/>
        </w:rPr>
      </w:pPr>
      <w:r w:rsidRPr="00854E10">
        <w:rPr>
          <w:rFonts w:ascii="Georgia" w:hAnsi="Georgia"/>
          <w:color w:val="1D1D1B"/>
        </w:rPr>
        <w:t xml:space="preserve">• </w:t>
      </w:r>
      <w:r w:rsidRPr="00854E10">
        <w:rPr>
          <w:color w:val="1D1D1B"/>
        </w:rPr>
        <w:t>Diskutera olika samhällsvetenskapliga och historiska teorier i relation till barn, barndom och institution</w:t>
      </w:r>
      <w:r w:rsidRPr="00854E10">
        <w:rPr>
          <w:color w:val="1D1D1B"/>
        </w:rPr>
        <w:br/>
        <w:t xml:space="preserve">• Relatera forskning om barns </w:t>
      </w:r>
      <w:proofErr w:type="spellStart"/>
      <w:r w:rsidRPr="00854E10">
        <w:rPr>
          <w:color w:val="1D1D1B"/>
        </w:rPr>
        <w:t>aktörs</w:t>
      </w:r>
      <w:r w:rsidR="0011259B">
        <w:rPr>
          <w:color w:val="1D1D1B"/>
        </w:rPr>
        <w:t>s</w:t>
      </w:r>
      <w:r w:rsidRPr="00854E10">
        <w:rPr>
          <w:color w:val="1D1D1B"/>
        </w:rPr>
        <w:t>kap</w:t>
      </w:r>
      <w:proofErr w:type="spellEnd"/>
      <w:r w:rsidRPr="00854E10">
        <w:rPr>
          <w:color w:val="1D1D1B"/>
        </w:rPr>
        <w:t xml:space="preserve"> till pedagogisk verksamhet och yngre barns lärande</w:t>
      </w:r>
      <w:r w:rsidRPr="00854E10">
        <w:rPr>
          <w:color w:val="1D1D1B"/>
        </w:rPr>
        <w:br/>
        <w:t>• Redogöra för och diskutera barns rättigheter och skilda livsvillkor i såväl lokal som global kontext</w:t>
      </w:r>
      <w:r w:rsidRPr="00854E10">
        <w:rPr>
          <w:color w:val="1D1D1B"/>
        </w:rPr>
        <w:br/>
        <w:t>• Problematisera sociala kategoriseringar i relation till lärande, identitet och livsvillkor</w:t>
      </w:r>
    </w:p>
    <w:p w14:paraId="5A1F6CDF" w14:textId="77777777" w:rsidR="00DA6309" w:rsidRDefault="00DA6309" w:rsidP="00DF6033"/>
    <w:p w14:paraId="35A2D88C" w14:textId="77777777" w:rsidR="00DA6309" w:rsidRDefault="00DA6309" w:rsidP="00DF6033"/>
    <w:p w14:paraId="4A91EAC0" w14:textId="30C21211" w:rsidR="00E63B02" w:rsidRDefault="00DA6309" w:rsidP="00495A91">
      <w:pPr>
        <w:pStyle w:val="Rubrik2"/>
      </w:pPr>
      <w:r>
        <w:t>DEL1:</w:t>
      </w:r>
      <w:r w:rsidR="00495A91">
        <w:t xml:space="preserve"> Skriftliga uppgiften</w:t>
      </w:r>
      <w:r w:rsidR="00E63B02" w:rsidRPr="00E63B02">
        <w:rPr>
          <w:rFonts w:eastAsia="MS Mincho"/>
        </w:rPr>
        <w:t xml:space="preserve"> </w:t>
      </w:r>
    </w:p>
    <w:p w14:paraId="796E4A02" w14:textId="5AE7A256" w:rsidR="00DA6309" w:rsidRDefault="00DA6309" w:rsidP="00DF6033">
      <w:r>
        <w:t xml:space="preserve">Du skall skriva en problematiserande text kring: </w:t>
      </w:r>
      <w:r w:rsidRPr="0033398D">
        <w:rPr>
          <w:b/>
        </w:rPr>
        <w:t>Hur kan vi förstå det kompetenta barnet?</w:t>
      </w:r>
    </w:p>
    <w:p w14:paraId="171A244B" w14:textId="6247F086" w:rsidR="00DA6309" w:rsidRDefault="00E63B02" w:rsidP="00DF6033">
      <w:r>
        <w:t xml:space="preserve">För </w:t>
      </w:r>
      <w:r w:rsidR="00495A91">
        <w:t>att bearbeta fråge</w:t>
      </w:r>
      <w:r>
        <w:t>s</w:t>
      </w:r>
      <w:r w:rsidR="00495A91">
        <w:t>t</w:t>
      </w:r>
      <w:r>
        <w:t xml:space="preserve">ällningen skall Du använda </w:t>
      </w:r>
      <w:r w:rsidR="00DA6309">
        <w:t xml:space="preserve">alla fyra teman från kurser </w:t>
      </w:r>
      <w:r w:rsidR="00495A91">
        <w:t>som perspektiv,</w:t>
      </w:r>
      <w:r w:rsidR="00DA6309">
        <w:t xml:space="preserve"> använda</w:t>
      </w:r>
      <w:r w:rsidR="0033398D">
        <w:t xml:space="preserve"> all </w:t>
      </w:r>
      <w:r>
        <w:t>obligatorisk litteratur</w:t>
      </w:r>
      <w:r w:rsidR="00DA6309">
        <w:t xml:space="preserve"> </w:t>
      </w:r>
      <w:r>
        <w:t>och en självvald artikel eller avhandling</w:t>
      </w:r>
      <w:r w:rsidR="0015063B">
        <w:t xml:space="preserve"> som berör frågan.</w:t>
      </w:r>
    </w:p>
    <w:p w14:paraId="7E5B3196" w14:textId="77777777" w:rsidR="00E63B02" w:rsidRDefault="00E63B02" w:rsidP="00DF6033"/>
    <w:p w14:paraId="0092F2C7" w14:textId="77777777" w:rsidR="00DA6309" w:rsidRDefault="00DA6309" w:rsidP="00DF6033"/>
    <w:p w14:paraId="13A092C9" w14:textId="1687EF21" w:rsidR="00E63B02" w:rsidRPr="00E63B02" w:rsidRDefault="00E63B02" w:rsidP="00E63B02">
      <w:pPr>
        <w:textAlignment w:val="baseline"/>
        <w:rPr>
          <w:rFonts w:ascii="Segoe UI" w:hAnsi="Segoe UI" w:cs="Segoe UI"/>
          <w:sz w:val="18"/>
          <w:szCs w:val="18"/>
        </w:rPr>
      </w:pPr>
      <w:r w:rsidRPr="00E63B02">
        <w:t>ANVISNINGAR </w:t>
      </w:r>
      <w:r w:rsidRPr="00E63B02">
        <w:rPr>
          <w:rFonts w:eastAsia="MS Mincho"/>
        </w:rPr>
        <w:t>. </w:t>
      </w:r>
    </w:p>
    <w:p w14:paraId="122BE1BE" w14:textId="07BAE63D" w:rsidR="00E63B02" w:rsidRPr="00E63B02" w:rsidRDefault="00E63B02" w:rsidP="00E63B02">
      <w:pPr>
        <w:textAlignment w:val="baseline"/>
        <w:rPr>
          <w:rFonts w:ascii="Segoe UI" w:hAnsi="Segoe UI" w:cs="Segoe UI" w:hint="eastAsia"/>
          <w:sz w:val="18"/>
          <w:szCs w:val="18"/>
        </w:rPr>
      </w:pPr>
      <w:r>
        <w:t>Arbete</w:t>
      </w:r>
      <w:r w:rsidR="0011259B">
        <w:t xml:space="preserve">t skall omfatta minst 4- </w:t>
      </w:r>
      <w:r>
        <w:t>max</w:t>
      </w:r>
      <w:r w:rsidR="0011259B">
        <w:t>6</w:t>
      </w:r>
      <w:r>
        <w:t xml:space="preserve"> </w:t>
      </w:r>
      <w:r w:rsidRPr="00E63B02">
        <w:t xml:space="preserve"> A4-sidor ord</w:t>
      </w:r>
      <w:r w:rsidR="0011259B">
        <w:t>behandlad text,</w:t>
      </w:r>
      <w:r w:rsidRPr="00E63B02">
        <w:t xml:space="preserve"> med 2,5 cm marginal, i teckenstorleken 12 punkter och med radavståndet 1,5. </w:t>
      </w:r>
      <w:r w:rsidR="008563BE">
        <w:t xml:space="preserve"> Du skall ange</w:t>
      </w:r>
      <w:r w:rsidRPr="00E63B02">
        <w:t xml:space="preserve"> namn och </w:t>
      </w:r>
      <w:r w:rsidR="008563BE">
        <w:t xml:space="preserve"> sidnummer på varje sida.</w:t>
      </w:r>
      <w:r w:rsidRPr="00E63B02">
        <w:t> </w:t>
      </w:r>
    </w:p>
    <w:p w14:paraId="70CA648C" w14:textId="77777777" w:rsidR="00495A91" w:rsidRDefault="00495A91" w:rsidP="00495A91">
      <w:pPr>
        <w:textAlignment w:val="baseline"/>
        <w:rPr>
          <w:rFonts w:ascii="MS Mincho" w:eastAsia="MS Mincho" w:hAnsi="MS Mincho" w:cs="Segoe UI"/>
        </w:rPr>
      </w:pPr>
    </w:p>
    <w:p w14:paraId="5D7B6A85" w14:textId="6B159EB4" w:rsidR="00495A91" w:rsidRPr="00E63B02" w:rsidRDefault="00495A91" w:rsidP="00495A91">
      <w:pPr>
        <w:textAlignment w:val="baseline"/>
        <w:rPr>
          <w:rFonts w:ascii="MS Mincho" w:eastAsia="MS Mincho" w:hAnsi="MS Mincho" w:cs="Segoe UI"/>
        </w:rPr>
      </w:pPr>
      <w:r w:rsidRPr="00E63B02">
        <w:rPr>
          <w:rFonts w:ascii="MS Mincho" w:eastAsia="MS Mincho" w:hAnsi="MS Mincho" w:cs="Segoe UI" w:hint="eastAsia"/>
          <w:b/>
          <w:bCs/>
        </w:rPr>
        <w:t>Inlämning:</w:t>
      </w:r>
      <w:r w:rsidRPr="00E63B02">
        <w:rPr>
          <w:rFonts w:ascii="MS Mincho" w:eastAsia="MS Mincho" w:hAnsi="MS Mincho" w:cs="Segoe UI" w:hint="eastAsia"/>
        </w:rPr>
        <w:t> </w:t>
      </w:r>
      <w:r>
        <w:rPr>
          <w:rFonts w:ascii="MS Mincho" w:eastAsia="MS Mincho" w:hAnsi="MS Mincho" w:cs="Segoe UI"/>
        </w:rPr>
        <w:t>Texten</w:t>
      </w:r>
      <w:r w:rsidRPr="00E63B02">
        <w:rPr>
          <w:rFonts w:ascii="MS Mincho" w:eastAsia="MS Mincho" w:hAnsi="MS Mincho" w:cs="Segoe UI" w:hint="eastAsia"/>
        </w:rPr>
        <w:t xml:space="preserve"> sk</w:t>
      </w:r>
      <w:r>
        <w:rPr>
          <w:rFonts w:ascii="MS Mincho" w:eastAsia="MS Mincho" w:hAnsi="MS Mincho" w:cs="Segoe UI" w:hint="eastAsia"/>
        </w:rPr>
        <w:t xml:space="preserve">all lämnas in senast </w:t>
      </w:r>
      <w:r>
        <w:rPr>
          <w:rFonts w:ascii="MS Mincho" w:eastAsia="MS Mincho" w:hAnsi="MS Mincho" w:cs="Segoe UI"/>
        </w:rPr>
        <w:t>måndagen den</w:t>
      </w:r>
      <w:r w:rsidRPr="00E63B02">
        <w:rPr>
          <w:rFonts w:ascii="MS Mincho" w:eastAsia="MS Mincho" w:hAnsi="MS Mincho" w:cs="Segoe UI" w:hint="eastAsia"/>
        </w:rPr>
        <w:t> </w:t>
      </w:r>
      <w:r>
        <w:rPr>
          <w:rFonts w:ascii="MS Mincho" w:eastAsia="MS Mincho" w:hAnsi="MS Mincho" w:cs="Segoe UI"/>
        </w:rPr>
        <w:t>7</w:t>
      </w:r>
      <w:r>
        <w:rPr>
          <w:rFonts w:ascii="MS Mincho" w:eastAsia="MS Mincho" w:hAnsi="MS Mincho" w:cs="Segoe UI" w:hint="eastAsia"/>
        </w:rPr>
        <w:t>/</w:t>
      </w:r>
      <w:r>
        <w:rPr>
          <w:rFonts w:ascii="MS Mincho" w:eastAsia="MS Mincho" w:hAnsi="MS Mincho" w:cs="Segoe UI"/>
        </w:rPr>
        <w:t>1</w:t>
      </w:r>
      <w:r w:rsidRPr="00E63B02">
        <w:rPr>
          <w:rFonts w:ascii="MS Mincho" w:eastAsia="MS Mincho" w:hAnsi="MS Mincho" w:cs="Segoe UI" w:hint="eastAsia"/>
        </w:rPr>
        <w:t> kl. 17.00 på </w:t>
      </w:r>
      <w:proofErr w:type="spellStart"/>
      <w:r w:rsidRPr="00E63B02">
        <w:rPr>
          <w:rFonts w:ascii="MS Mincho" w:eastAsia="MS Mincho" w:hAnsi="MS Mincho" w:cs="Segoe UI" w:hint="eastAsia"/>
        </w:rPr>
        <w:t>Lisam</w:t>
      </w:r>
      <w:proofErr w:type="spellEnd"/>
      <w:r w:rsidR="0033398D">
        <w:rPr>
          <w:rFonts w:ascii="MS Mincho" w:eastAsia="MS Mincho" w:hAnsi="MS Mincho" w:cs="Segoe UI" w:hint="eastAsia"/>
        </w:rPr>
        <w:t>.</w:t>
      </w:r>
      <w:r w:rsidR="0015063B">
        <w:rPr>
          <w:rFonts w:ascii="MS Mincho" w:eastAsia="MS Mincho" w:hAnsi="MS Mincho" w:cs="Segoe UI"/>
        </w:rPr>
        <w:t xml:space="preserve"> </w:t>
      </w:r>
      <w:r w:rsidRPr="00E63B02">
        <w:t>Observera</w:t>
      </w:r>
      <w:r w:rsidR="0011259B">
        <w:t xml:space="preserve"> att du inte skall skicka texten</w:t>
      </w:r>
      <w:r w:rsidRPr="00E63B02">
        <w:t xml:space="preserve"> via e-post.  </w:t>
      </w:r>
    </w:p>
    <w:p w14:paraId="387FFCC2" w14:textId="77777777" w:rsidR="00E63B02" w:rsidRPr="00E63B02" w:rsidRDefault="00E63B02" w:rsidP="00E63B02">
      <w:pPr>
        <w:textAlignment w:val="baseline"/>
        <w:rPr>
          <w:rFonts w:ascii="Segoe UI" w:hAnsi="Segoe UI" w:cs="Segoe UI"/>
          <w:sz w:val="18"/>
          <w:szCs w:val="18"/>
        </w:rPr>
      </w:pPr>
    </w:p>
    <w:p w14:paraId="54B8D6C4" w14:textId="77777777" w:rsidR="008563BE" w:rsidRPr="00E63B02" w:rsidRDefault="008563BE" w:rsidP="008563BE">
      <w:pPr>
        <w:textAlignment w:val="baseline"/>
        <w:rPr>
          <w:rFonts w:ascii="Segoe UI" w:hAnsi="Segoe UI" w:cs="Segoe UI"/>
          <w:sz w:val="18"/>
          <w:szCs w:val="18"/>
        </w:rPr>
      </w:pPr>
      <w:r w:rsidRPr="00E63B02">
        <w:rPr>
          <w:b/>
          <w:bCs/>
        </w:rPr>
        <w:t>Bedömning och återlämning:</w:t>
      </w:r>
      <w:r w:rsidRPr="00E63B02">
        <w:t> </w:t>
      </w:r>
      <w:r>
        <w:t>Arbetet</w:t>
      </w:r>
      <w:r w:rsidRPr="00E63B02">
        <w:t xml:space="preserve"> bedöms med något av betygen Underkänd, </w:t>
      </w:r>
    </w:p>
    <w:p w14:paraId="5214123E" w14:textId="32D63C5D" w:rsidR="008563BE" w:rsidRPr="00E63B02" w:rsidRDefault="008563BE" w:rsidP="008563BE">
      <w:pPr>
        <w:textAlignment w:val="baseline"/>
        <w:rPr>
          <w:rFonts w:ascii="Segoe UI" w:hAnsi="Segoe UI" w:cs="Segoe UI"/>
          <w:sz w:val="18"/>
          <w:szCs w:val="18"/>
        </w:rPr>
      </w:pPr>
      <w:r w:rsidRPr="00E63B02">
        <w:t xml:space="preserve">Godkänd eller Väl Godkänd. </w:t>
      </w:r>
      <w:r>
        <w:t>Här nedan följer bedömning för arbetet</w:t>
      </w:r>
      <w:r w:rsidRPr="00E63B02">
        <w:t>  </w:t>
      </w:r>
    </w:p>
    <w:p w14:paraId="7D5DBD70" w14:textId="2392E06F" w:rsidR="00E63B02" w:rsidRPr="00E63B02" w:rsidRDefault="00E63B02" w:rsidP="00E63B02">
      <w:pPr>
        <w:textAlignment w:val="baseline"/>
        <w:rPr>
          <w:rFonts w:ascii="Segoe UI" w:hAnsi="Segoe UI" w:cs="Segoe UI"/>
          <w:sz w:val="18"/>
          <w:szCs w:val="18"/>
        </w:rPr>
      </w:pPr>
    </w:p>
    <w:p w14:paraId="10396E4C" w14:textId="77777777" w:rsidR="00E63B02" w:rsidRPr="00E63B02" w:rsidRDefault="00E63B02" w:rsidP="00E63B02">
      <w:pPr>
        <w:textAlignment w:val="baseline"/>
        <w:rPr>
          <w:rFonts w:ascii="Segoe UI" w:hAnsi="Segoe UI" w:cs="Segoe UI"/>
          <w:sz w:val="18"/>
          <w:szCs w:val="18"/>
        </w:rPr>
      </w:pPr>
      <w:r w:rsidRPr="00E63B02">
        <w:rPr>
          <w:b/>
          <w:bCs/>
        </w:rPr>
        <w:t>Godkänd </w:t>
      </w:r>
      <w:r w:rsidRPr="00E63B02">
        <w:rPr>
          <w:rFonts w:ascii="Cambria Math" w:eastAsia="MS Mincho" w:hAnsi="Cambria Math" w:cs="Cambria Math"/>
        </w:rPr>
        <w:t> </w:t>
      </w:r>
      <w:r w:rsidRPr="00E63B02">
        <w:rPr>
          <w:rFonts w:ascii="MS Mincho" w:eastAsia="MS Mincho" w:hAnsi="MS Mincho" w:cs="Segoe UI" w:hint="eastAsia"/>
        </w:rPr>
        <w:t> </w:t>
      </w:r>
    </w:p>
    <w:p w14:paraId="06490FC9" w14:textId="73D41C0D" w:rsidR="00E63B02" w:rsidRDefault="00E63B02" w:rsidP="00E63B02">
      <w:pPr>
        <w:textAlignment w:val="baseline"/>
      </w:pPr>
      <w:r w:rsidRPr="00E63B02">
        <w:t>För att den studerande skall erhåll</w:t>
      </w:r>
      <w:r w:rsidR="008563BE">
        <w:t xml:space="preserve">a betyget godkänd på </w:t>
      </w:r>
      <w:r w:rsidR="0011259B">
        <w:t xml:space="preserve">den </w:t>
      </w:r>
      <w:r w:rsidR="008563BE">
        <w:t>skrif</w:t>
      </w:r>
      <w:r w:rsidR="00495A91">
        <w:t>t</w:t>
      </w:r>
      <w:r w:rsidR="008563BE">
        <w:t>liga uppgiften</w:t>
      </w:r>
      <w:r w:rsidRPr="00E63B02">
        <w:t xml:space="preserve"> ska den studerande </w:t>
      </w:r>
    </w:p>
    <w:p w14:paraId="28BFBFDB" w14:textId="11F4B51B" w:rsidR="00E63B02" w:rsidRPr="00E63B02" w:rsidRDefault="0033398D" w:rsidP="0033398D">
      <w:pPr>
        <w:spacing w:after="180"/>
        <w:rPr>
          <w:rFonts w:ascii="Georgia" w:hAnsi="Georgia"/>
          <w:color w:val="1D1D1B"/>
        </w:rPr>
      </w:pPr>
      <w:r>
        <w:rPr>
          <w:color w:val="1D1D1B"/>
        </w:rPr>
        <w:t>-</w:t>
      </w:r>
      <w:r w:rsidR="008563BE" w:rsidRPr="0033398D">
        <w:rPr>
          <w:color w:val="1D1D1B"/>
        </w:rPr>
        <w:t xml:space="preserve">Diskutera olika samhällsvetenskapliga och historiska teorier i relation till </w:t>
      </w:r>
      <w:r w:rsidRPr="0033398D">
        <w:rPr>
          <w:color w:val="1D1D1B"/>
        </w:rPr>
        <w:t>barn, barndom och institution</w:t>
      </w:r>
      <w:r w:rsidRPr="0033398D">
        <w:rPr>
          <w:color w:val="1D1D1B"/>
        </w:rPr>
        <w:br/>
      </w:r>
      <w:r>
        <w:rPr>
          <w:color w:val="1D1D1B"/>
        </w:rPr>
        <w:t>-</w:t>
      </w:r>
      <w:r w:rsidR="008563BE" w:rsidRPr="0033398D">
        <w:rPr>
          <w:color w:val="1D1D1B"/>
        </w:rPr>
        <w:t>Relatera forskning om barns aktörskap till pedagogisk verks</w:t>
      </w:r>
      <w:r w:rsidRPr="0033398D">
        <w:rPr>
          <w:color w:val="1D1D1B"/>
        </w:rPr>
        <w:t>amhet och yngre barns lärande</w:t>
      </w:r>
      <w:r w:rsidRPr="0033398D">
        <w:rPr>
          <w:color w:val="1D1D1B"/>
        </w:rPr>
        <w:br/>
      </w:r>
      <w:r>
        <w:rPr>
          <w:color w:val="1D1D1B"/>
        </w:rPr>
        <w:t>-</w:t>
      </w:r>
      <w:r w:rsidR="008563BE" w:rsidRPr="0033398D">
        <w:rPr>
          <w:color w:val="1D1D1B"/>
        </w:rPr>
        <w:t>Redogöra för och diskutera barns rättigheter och skilda livsvillkor i s</w:t>
      </w:r>
      <w:r w:rsidRPr="0033398D">
        <w:rPr>
          <w:color w:val="1D1D1B"/>
        </w:rPr>
        <w:t>åväl lokal som global kontext</w:t>
      </w:r>
      <w:r w:rsidRPr="0033398D">
        <w:rPr>
          <w:color w:val="1D1D1B"/>
        </w:rPr>
        <w:br/>
      </w:r>
      <w:r>
        <w:rPr>
          <w:color w:val="1D1D1B"/>
        </w:rPr>
        <w:t>-</w:t>
      </w:r>
      <w:r w:rsidR="008563BE" w:rsidRPr="0033398D">
        <w:rPr>
          <w:color w:val="1D1D1B"/>
        </w:rPr>
        <w:t>Problematisera sociala kategoriseringar i relation till lärande, identitet och livsvillkor</w:t>
      </w:r>
    </w:p>
    <w:p w14:paraId="5F2FF36C" w14:textId="77777777" w:rsidR="00E63B02" w:rsidRPr="00E63B02" w:rsidRDefault="00E63B02" w:rsidP="00E63B02">
      <w:pPr>
        <w:textAlignment w:val="baseline"/>
        <w:rPr>
          <w:rFonts w:ascii="Segoe UI" w:hAnsi="Segoe UI" w:cs="Segoe UI"/>
          <w:sz w:val="18"/>
          <w:szCs w:val="18"/>
        </w:rPr>
      </w:pPr>
      <w:r w:rsidRPr="00E63B02">
        <w:rPr>
          <w:b/>
          <w:bCs/>
        </w:rPr>
        <w:t>Väl godkänd </w:t>
      </w:r>
      <w:r w:rsidRPr="00E63B02">
        <w:rPr>
          <w:rFonts w:ascii="Cambria Math" w:eastAsia="MS Mincho" w:hAnsi="Cambria Math" w:cs="Cambria Math"/>
        </w:rPr>
        <w:t> </w:t>
      </w:r>
      <w:r w:rsidRPr="00E63B02">
        <w:rPr>
          <w:rFonts w:ascii="MS Mincho" w:eastAsia="MS Mincho" w:hAnsi="MS Mincho" w:cs="Segoe UI" w:hint="eastAsia"/>
        </w:rPr>
        <w:t> </w:t>
      </w:r>
    </w:p>
    <w:p w14:paraId="4D9A5F49" w14:textId="0409316C" w:rsidR="00E63B02" w:rsidRPr="00E63B02" w:rsidRDefault="00E63B02" w:rsidP="00E63B02">
      <w:pPr>
        <w:textAlignment w:val="baseline"/>
        <w:rPr>
          <w:rFonts w:ascii="Segoe UI" w:hAnsi="Segoe UI" w:cs="Segoe UI"/>
          <w:sz w:val="18"/>
          <w:szCs w:val="18"/>
        </w:rPr>
      </w:pPr>
      <w:r w:rsidRPr="00E63B02">
        <w:t>För att den studerande ska erhålla be</w:t>
      </w:r>
      <w:r w:rsidR="008563BE">
        <w:t>tyget väl godkänd på den skriftliga uppgiften</w:t>
      </w:r>
      <w:r w:rsidRPr="00E63B02">
        <w:t xml:space="preserve"> måste samma krav som för godkänd uppfyllas. Därutöver krävs att studenten uppvisar </w:t>
      </w:r>
      <w:r w:rsidR="0011259B">
        <w:t>en fördjupad</w:t>
      </w:r>
      <w:r w:rsidR="008563BE">
        <w:t xml:space="preserve"> </w:t>
      </w:r>
      <w:r w:rsidRPr="00E63B02">
        <w:t>bearbetning/analys och tolkning av frågorna som (1) problematiserar de ämnen som behandlas, (2) innehåller självständiga resonemang.  </w:t>
      </w:r>
    </w:p>
    <w:p w14:paraId="36464052" w14:textId="77777777" w:rsidR="00E63B02" w:rsidRPr="00E63B02" w:rsidRDefault="00E63B02" w:rsidP="00E63B02">
      <w:pPr>
        <w:textAlignment w:val="baseline"/>
        <w:rPr>
          <w:rFonts w:ascii="Segoe UI" w:hAnsi="Segoe UI" w:cs="Segoe UI"/>
          <w:sz w:val="18"/>
          <w:szCs w:val="18"/>
        </w:rPr>
      </w:pPr>
      <w:r w:rsidRPr="00E63B02">
        <w:rPr>
          <w:rFonts w:ascii="Cambria Math" w:eastAsia="MS Mincho" w:hAnsi="Cambria Math" w:cs="Cambria Math"/>
        </w:rPr>
        <w:t> </w:t>
      </w:r>
      <w:r w:rsidRPr="00E63B02">
        <w:rPr>
          <w:rFonts w:ascii="MS Mincho" w:eastAsia="MS Mincho" w:hAnsi="MS Mincho" w:cs="Segoe UI" w:hint="eastAsia"/>
        </w:rPr>
        <w:t> </w:t>
      </w:r>
    </w:p>
    <w:p w14:paraId="401E6A99" w14:textId="77777777" w:rsidR="00E63B02" w:rsidRPr="00E63B02" w:rsidRDefault="00E63B02" w:rsidP="00E63B02">
      <w:pPr>
        <w:textAlignment w:val="baseline"/>
        <w:rPr>
          <w:rFonts w:ascii="Segoe UI" w:hAnsi="Segoe UI" w:cs="Segoe UI"/>
          <w:sz w:val="18"/>
          <w:szCs w:val="18"/>
        </w:rPr>
      </w:pPr>
      <w:r w:rsidRPr="00E63B02">
        <w:rPr>
          <w:b/>
          <w:bCs/>
        </w:rPr>
        <w:lastRenderedPageBreak/>
        <w:t>Underkänd </w:t>
      </w:r>
      <w:r w:rsidRPr="00E63B02">
        <w:rPr>
          <w:rFonts w:ascii="Cambria Math" w:eastAsia="MS Mincho" w:hAnsi="Cambria Math" w:cs="Cambria Math"/>
        </w:rPr>
        <w:t> </w:t>
      </w:r>
      <w:r w:rsidRPr="00E63B02">
        <w:rPr>
          <w:rFonts w:ascii="MS Mincho" w:eastAsia="MS Mincho" w:hAnsi="MS Mincho" w:cs="Segoe UI" w:hint="eastAsia"/>
        </w:rPr>
        <w:t> </w:t>
      </w:r>
    </w:p>
    <w:p w14:paraId="69EC3D21" w14:textId="77777777" w:rsidR="00E63B02" w:rsidRPr="00E63B02" w:rsidRDefault="00E63B02" w:rsidP="00E63B02">
      <w:pPr>
        <w:textAlignment w:val="baseline"/>
        <w:rPr>
          <w:rFonts w:ascii="Segoe UI" w:hAnsi="Segoe UI" w:cs="Segoe UI"/>
          <w:sz w:val="18"/>
          <w:szCs w:val="18"/>
        </w:rPr>
      </w:pPr>
      <w:r w:rsidRPr="00E63B02">
        <w:t>Att inte uppfylla kriterierna för G innebär att man blir underkänd. OBS! Olika typer av fusk, tex. plagiat, leder också till betyget Underkänd.  </w:t>
      </w:r>
    </w:p>
    <w:p w14:paraId="7F6C2A6A" w14:textId="77777777" w:rsidR="00E63B02" w:rsidRDefault="00E63B02" w:rsidP="00DF6033"/>
    <w:p w14:paraId="562D54EC" w14:textId="77777777" w:rsidR="00DA6309" w:rsidRPr="00F63DB0" w:rsidRDefault="00DA6309" w:rsidP="00DA6309"/>
    <w:p w14:paraId="241FC46B" w14:textId="73D48A19" w:rsidR="00DA6309" w:rsidRPr="00605E76" w:rsidRDefault="00DA6309" w:rsidP="00DA6309">
      <w:pPr>
        <w:pStyle w:val="Rubrik3"/>
        <w:rPr>
          <w:rFonts w:eastAsia="Arial Unicode MS"/>
        </w:rPr>
      </w:pPr>
      <w:r>
        <w:rPr>
          <w:rFonts w:eastAsia="Arial Unicode MS"/>
        </w:rPr>
        <w:t xml:space="preserve">DEL 2. </w:t>
      </w:r>
      <w:r w:rsidR="008563BE">
        <w:rPr>
          <w:rFonts w:eastAsia="Arial Unicode MS"/>
        </w:rPr>
        <w:t xml:space="preserve">Seminarium </w:t>
      </w:r>
      <w:r w:rsidR="0033398D">
        <w:rPr>
          <w:rFonts w:eastAsia="Arial Unicode MS"/>
        </w:rPr>
        <w:t xml:space="preserve">med </w:t>
      </w:r>
      <w:r>
        <w:rPr>
          <w:rFonts w:eastAsia="Arial Unicode MS"/>
        </w:rPr>
        <w:t>opponering</w:t>
      </w:r>
      <w:r w:rsidRPr="003E057C">
        <w:rPr>
          <w:rFonts w:eastAsia="Arial Unicode MS"/>
        </w:rPr>
        <w:t xml:space="preserve"> </w:t>
      </w:r>
      <w:r w:rsidR="008563BE">
        <w:rPr>
          <w:rFonts w:eastAsia="Arial Unicode MS"/>
        </w:rPr>
        <w:t>(14/1</w:t>
      </w:r>
      <w:r>
        <w:rPr>
          <w:rFonts w:eastAsia="Arial Unicode MS"/>
        </w:rPr>
        <w:t>)</w:t>
      </w:r>
    </w:p>
    <w:p w14:paraId="71BEF8D0" w14:textId="77777777" w:rsidR="00DA6309" w:rsidRPr="00D55E85" w:rsidRDefault="00DA6309" w:rsidP="0033398D">
      <w:pPr>
        <w:pStyle w:val="Rubrik5"/>
      </w:pPr>
      <w:r w:rsidRPr="00D55E85">
        <w:t>Förberedelser</w:t>
      </w:r>
    </w:p>
    <w:p w14:paraId="58ACB579" w14:textId="06923F4B" w:rsidR="00DA6309" w:rsidRPr="005063F3" w:rsidRDefault="00DA6309" w:rsidP="00DA6309">
      <w:r w:rsidRPr="005063F3">
        <w:t>Alla förbereder sig inför seminariet</w:t>
      </w:r>
      <w:r w:rsidR="008563BE">
        <w:t xml:space="preserve"> genom att läsa de övriga </w:t>
      </w:r>
      <w:proofErr w:type="spellStart"/>
      <w:r w:rsidRPr="005063F3">
        <w:t>gruppsmedlemmarnas</w:t>
      </w:r>
      <w:proofErr w:type="spellEnd"/>
      <w:r w:rsidRPr="005063F3">
        <w:t xml:space="preserve"> texter. Alla bör ha med sig </w:t>
      </w:r>
      <w:r>
        <w:t>minst en fråga</w:t>
      </w:r>
      <w:r w:rsidRPr="005063F3">
        <w:t xml:space="preserve"> till varje text</w:t>
      </w:r>
      <w:r>
        <w:t xml:space="preserve"> och respondent</w:t>
      </w:r>
      <w:r w:rsidRPr="005063F3">
        <w:t>.</w:t>
      </w:r>
      <w:r w:rsidR="008563BE">
        <w:t xml:space="preserve"> </w:t>
      </w:r>
      <w:r w:rsidR="008563BE" w:rsidRPr="00F63DB0">
        <w:t xml:space="preserve">Gruppen själv fördelar </w:t>
      </w:r>
      <w:proofErr w:type="spellStart"/>
      <w:r w:rsidR="008563BE" w:rsidRPr="00F63DB0">
        <w:t>opponentskapet.</w:t>
      </w:r>
      <w:r w:rsidRPr="005063F3">
        <w:t>Varje</w:t>
      </w:r>
      <w:proofErr w:type="spellEnd"/>
      <w:r w:rsidRPr="005063F3">
        <w:t xml:space="preserve"> text har även en särskild läsare, en opponent, som har ansvar att kritiskt granska arbetet. Opponenten skall ge en sammanfattning av arbetet och därefter ge konstruktiva synpunkter enligt följande:</w:t>
      </w:r>
    </w:p>
    <w:p w14:paraId="74BABC1E" w14:textId="77777777" w:rsidR="00DA6309" w:rsidRPr="005063F3" w:rsidRDefault="00DA6309" w:rsidP="00DA6309">
      <w:r w:rsidRPr="005063F3">
        <w:t>1) innehållsmässiga aspekter</w:t>
      </w:r>
    </w:p>
    <w:p w14:paraId="3ACFD0F2" w14:textId="77777777" w:rsidR="00DA6309" w:rsidRDefault="00DA6309" w:rsidP="00DA6309">
      <w:r w:rsidRPr="005063F3">
        <w:t>2) textens utförande (formalia)</w:t>
      </w:r>
    </w:p>
    <w:p w14:paraId="518FAC1B" w14:textId="77777777" w:rsidR="00DA6309" w:rsidRDefault="00DA6309" w:rsidP="00DA6309"/>
    <w:p w14:paraId="0FCA59A2" w14:textId="77777777" w:rsidR="00DA6309" w:rsidRPr="0000489C" w:rsidRDefault="00DA6309" w:rsidP="00DA6309">
      <w:r w:rsidRPr="0000489C">
        <w:t>Du måste lämna in din text för att kunna delta i seminariet och opponeringen</w:t>
      </w:r>
      <w:r>
        <w:t>.</w:t>
      </w:r>
    </w:p>
    <w:p w14:paraId="60DD5CD0" w14:textId="77777777" w:rsidR="00DA6309" w:rsidRPr="00D55E85" w:rsidRDefault="00DA6309" w:rsidP="0033398D">
      <w:pPr>
        <w:pStyle w:val="Rubrik5"/>
      </w:pPr>
      <w:r w:rsidRPr="00D55E85">
        <w:t>Seminarium</w:t>
      </w:r>
    </w:p>
    <w:p w14:paraId="273E83E9" w14:textId="6FB9BCF8" w:rsidR="00DA6309" w:rsidRPr="005063F3" w:rsidRDefault="008563BE" w:rsidP="00DA6309">
      <w:r>
        <w:t xml:space="preserve">Seminariet genomförs </w:t>
      </w:r>
      <w:proofErr w:type="spellStart"/>
      <w:r w:rsidR="00DA6309" w:rsidRPr="005063F3">
        <w:t>gruppsvis</w:t>
      </w:r>
      <w:proofErr w:type="spellEnd"/>
      <w:r w:rsidR="00DA6309" w:rsidRPr="005063F3">
        <w:t xml:space="preserve"> tillsammans med examinerande lärare.</w:t>
      </w:r>
      <w:r w:rsidR="00DA6309">
        <w:t xml:space="preserve"> Seminariet inleds med att respondenten får ordet och chansen att eventuellt </w:t>
      </w:r>
      <w:r w:rsidR="0011259B">
        <w:t xml:space="preserve">ge </w:t>
      </w:r>
      <w:r w:rsidR="00DA6309">
        <w:t xml:space="preserve">förtydligar om något kan uppfattas som oklart, om något är felaktigt m.m. </w:t>
      </w:r>
      <w:r w:rsidR="00DA6309" w:rsidRPr="005063F3">
        <w:t>Därefter tar opponenten vid och diskuterar arbetet.</w:t>
      </w:r>
      <w:r w:rsidR="00DA6309">
        <w:t xml:space="preserve"> Varje seminariedeltagare förbereder en fråga till varje respondent. </w:t>
      </w:r>
    </w:p>
    <w:p w14:paraId="24574E26" w14:textId="77777777" w:rsidR="00DA6309" w:rsidRPr="005063F3" w:rsidRDefault="00DA6309" w:rsidP="00DA6309"/>
    <w:p w14:paraId="445DCCBD" w14:textId="77777777" w:rsidR="00DA6309" w:rsidRPr="00D55E85" w:rsidRDefault="00DA6309" w:rsidP="00DA6309">
      <w:pPr>
        <w:rPr>
          <w:b/>
        </w:rPr>
      </w:pPr>
      <w:r w:rsidRPr="00D55E85">
        <w:rPr>
          <w:b/>
        </w:rPr>
        <w:t>Kriterier för godkännande:</w:t>
      </w:r>
    </w:p>
    <w:p w14:paraId="5D844CB2" w14:textId="77777777" w:rsidR="00DA6309" w:rsidRDefault="00DA6309" w:rsidP="00DA6309">
      <w:r w:rsidRPr="005063F3">
        <w:t xml:space="preserve">Att ha varit opponent </w:t>
      </w:r>
      <w:r w:rsidRPr="00B46D3D">
        <w:t>(kritisk bearbetning)</w:t>
      </w:r>
    </w:p>
    <w:p w14:paraId="377F20EE" w14:textId="77777777" w:rsidR="00DA6309" w:rsidRPr="005063F3" w:rsidRDefault="00DA6309" w:rsidP="00DA6309">
      <w:r>
        <w:t>Att ha varit respondent (lämnat in och presenterat sitt arbete)</w:t>
      </w:r>
    </w:p>
    <w:p w14:paraId="231F2341" w14:textId="77777777" w:rsidR="00DA6309" w:rsidRPr="005063F3" w:rsidRDefault="00DA6309" w:rsidP="00DA6309">
      <w:r w:rsidRPr="005063F3">
        <w:t>Aktivt deltagande på seminariet</w:t>
      </w:r>
      <w:r>
        <w:t xml:space="preserve"> samt en fråga till varje respondent</w:t>
      </w:r>
    </w:p>
    <w:p w14:paraId="63276444" w14:textId="77777777" w:rsidR="0033398D" w:rsidRDefault="0033398D" w:rsidP="00DA6309">
      <w:pPr>
        <w:rPr>
          <w:b/>
        </w:rPr>
      </w:pPr>
    </w:p>
    <w:p w14:paraId="01795A24" w14:textId="75AE1BDC" w:rsidR="00DA6309" w:rsidRDefault="00DA6309" w:rsidP="00DA6309">
      <w:r w:rsidRPr="00D55E85">
        <w:rPr>
          <w:b/>
        </w:rPr>
        <w:t>Respons</w:t>
      </w:r>
      <w:r w:rsidRPr="005063F3">
        <w:t>: Läsande/examinerande lärare ger en kort skriftlig kommentar</w:t>
      </w:r>
      <w:r>
        <w:t xml:space="preserve"> utifrån ovanstående kriterier på </w:t>
      </w:r>
      <w:proofErr w:type="spellStart"/>
      <w:r>
        <w:t>Lisam</w:t>
      </w:r>
      <w:proofErr w:type="spellEnd"/>
    </w:p>
    <w:p w14:paraId="6EE37E2A" w14:textId="77777777" w:rsidR="00DA6309" w:rsidRDefault="00DA6309" w:rsidP="00DF6033"/>
    <w:p w14:paraId="554E28F5" w14:textId="77777777" w:rsidR="00DA6309" w:rsidRDefault="00DA6309" w:rsidP="00DF6033"/>
    <w:p w14:paraId="2310D623" w14:textId="77777777" w:rsidR="00B4015F" w:rsidRDefault="00B4015F" w:rsidP="00B4015F">
      <w:pPr>
        <w:rPr>
          <w:rFonts w:eastAsiaTheme="minorHAnsi"/>
          <w:lang w:eastAsia="en-US"/>
        </w:rPr>
      </w:pPr>
    </w:p>
    <w:p w14:paraId="637A682C" w14:textId="77777777" w:rsidR="00495A91" w:rsidRDefault="00495A91" w:rsidP="00B4015F">
      <w:pPr>
        <w:pStyle w:val="Rubrik1"/>
      </w:pPr>
    </w:p>
    <w:p w14:paraId="57F3C445" w14:textId="77777777" w:rsidR="00B4015F" w:rsidRDefault="00B4015F" w:rsidP="00B4015F">
      <w:pPr>
        <w:pStyle w:val="Rubrik1"/>
      </w:pPr>
      <w:r>
        <w:t>Examinationsordning</w:t>
      </w:r>
    </w:p>
    <w:p w14:paraId="3CB6194B" w14:textId="77777777" w:rsidR="00B4015F" w:rsidRDefault="00B4015F" w:rsidP="00B4015F">
      <w:pPr>
        <w:rPr>
          <w:highlight w:val="yellow"/>
        </w:rPr>
      </w:pPr>
    </w:p>
    <w:p w14:paraId="30F5366D" w14:textId="0C7647EB" w:rsidR="00B4015F" w:rsidRDefault="00B4015F" w:rsidP="00B4015F">
      <w:r>
        <w:rPr>
          <w:b/>
        </w:rPr>
        <w:t>De s</w:t>
      </w:r>
      <w:r w:rsidR="009B37FF">
        <w:rPr>
          <w:b/>
        </w:rPr>
        <w:t xml:space="preserve">tuderande som efter det första </w:t>
      </w:r>
      <w:r w:rsidR="00980DC7">
        <w:rPr>
          <w:b/>
        </w:rPr>
        <w:t>examinations</w:t>
      </w:r>
      <w:r>
        <w:rPr>
          <w:b/>
        </w:rPr>
        <w:t>tillfället ännu inte är godkända</w:t>
      </w:r>
      <w:r>
        <w:t xml:space="preserve"> erb</w:t>
      </w:r>
      <w:r w:rsidR="00980DC7">
        <w:t>juds ytterligare tre</w:t>
      </w:r>
      <w:r>
        <w:t xml:space="preserve"> omtentamenstillfällen (se tabell nedan). Till varje omtentamenstillfälle måste en ny anmälan göras</w:t>
      </w:r>
      <w:r w:rsidR="00980DC7">
        <w:t xml:space="preserve"> till </w:t>
      </w:r>
      <w:r w:rsidR="00061762">
        <w:t xml:space="preserve">den </w:t>
      </w:r>
      <w:r w:rsidR="00980DC7">
        <w:t>kursansvarige</w:t>
      </w:r>
      <w:r w:rsidR="00061762">
        <w:t>.</w:t>
      </w:r>
      <w:r>
        <w:t xml:space="preserve"> </w:t>
      </w:r>
    </w:p>
    <w:p w14:paraId="4A35C7D1" w14:textId="77777777" w:rsidR="00B4015F" w:rsidRDefault="00B4015F" w:rsidP="00B4015F"/>
    <w:p w14:paraId="0C3F7D10" w14:textId="77777777" w:rsidR="00B4015F" w:rsidRDefault="00B4015F" w:rsidP="00B4015F"/>
    <w:tbl>
      <w:tblPr>
        <w:tblStyle w:val="Tabellrutnt"/>
        <w:tblW w:w="0" w:type="auto"/>
        <w:tblInd w:w="534" w:type="dxa"/>
        <w:tblLook w:val="04A0" w:firstRow="1" w:lastRow="0" w:firstColumn="1" w:lastColumn="0" w:noHBand="0" w:noVBand="1"/>
      </w:tblPr>
      <w:tblGrid>
        <w:gridCol w:w="2442"/>
        <w:gridCol w:w="2976"/>
        <w:gridCol w:w="1953"/>
      </w:tblGrid>
      <w:tr w:rsidR="004551DC" w14:paraId="2713A061" w14:textId="77777777" w:rsidTr="00B4015F">
        <w:tc>
          <w:tcPr>
            <w:tcW w:w="2442" w:type="dxa"/>
          </w:tcPr>
          <w:p w14:paraId="0797B8CD" w14:textId="1A2F282C" w:rsidR="004551DC" w:rsidRDefault="00D213FD" w:rsidP="00B4015F">
            <w:r>
              <w:t>Examination nr. 2</w:t>
            </w:r>
          </w:p>
          <w:p w14:paraId="62995448" w14:textId="0AD21780" w:rsidR="004551DC" w:rsidRDefault="0011259B" w:rsidP="00B4015F">
            <w:r>
              <w:t>(omtentamenstillfälle):</w:t>
            </w:r>
          </w:p>
          <w:p w14:paraId="37F31F99" w14:textId="0D85C73D" w:rsidR="004551DC" w:rsidRDefault="004551DC" w:rsidP="00B4015F"/>
        </w:tc>
        <w:tc>
          <w:tcPr>
            <w:tcW w:w="2976" w:type="dxa"/>
          </w:tcPr>
          <w:p w14:paraId="4B2DC3C9" w14:textId="0B7D2BEB" w:rsidR="004551DC" w:rsidRDefault="004A4CFE" w:rsidP="00B4015F">
            <w:r>
              <w:t>v. 1</w:t>
            </w:r>
            <w:r w:rsidR="00495A91">
              <w:t>3</w:t>
            </w:r>
            <w:r w:rsidR="00D213FD">
              <w:t xml:space="preserve"> 201</w:t>
            </w:r>
            <w:r w:rsidR="00495A91">
              <w:t>9</w:t>
            </w:r>
          </w:p>
          <w:p w14:paraId="051010CB" w14:textId="38E2D1DA" w:rsidR="009D4264" w:rsidRDefault="00495A91" w:rsidP="00B4015F">
            <w:r>
              <w:t>25</w:t>
            </w:r>
            <w:r w:rsidR="00D273B3">
              <w:t xml:space="preserve">/3 </w:t>
            </w:r>
            <w:r w:rsidR="009D4264" w:rsidRPr="00461E35">
              <w:t>KL 12.00</w:t>
            </w:r>
          </w:p>
        </w:tc>
        <w:tc>
          <w:tcPr>
            <w:tcW w:w="1953" w:type="dxa"/>
          </w:tcPr>
          <w:p w14:paraId="518E1E5C" w14:textId="19C5695E" w:rsidR="0030393B" w:rsidRDefault="00495A91" w:rsidP="00B4015F">
            <w:r>
              <w:t>Portfolio</w:t>
            </w:r>
          </w:p>
          <w:p w14:paraId="5460F7EA" w14:textId="78FBEC05" w:rsidR="00495A91" w:rsidRDefault="00495A91" w:rsidP="00B4015F">
            <w:r>
              <w:t>Skriftliga uppgiften</w:t>
            </w:r>
          </w:p>
        </w:tc>
      </w:tr>
      <w:tr w:rsidR="00B4015F" w14:paraId="6710FF06" w14:textId="77777777" w:rsidTr="00B4015F">
        <w:tc>
          <w:tcPr>
            <w:tcW w:w="2442" w:type="dxa"/>
          </w:tcPr>
          <w:p w14:paraId="26BAA875" w14:textId="05192FD2" w:rsidR="00B4015F" w:rsidRDefault="00B4015F" w:rsidP="00B4015F">
            <w:r>
              <w:t>Exam</w:t>
            </w:r>
            <w:r w:rsidR="00D213FD">
              <w:t>ination nr 3</w:t>
            </w:r>
            <w:r>
              <w:t xml:space="preserve"> (omtentamenstillfälle): </w:t>
            </w:r>
          </w:p>
          <w:p w14:paraId="61DD4CAB" w14:textId="77777777" w:rsidR="00B4015F" w:rsidRDefault="00B4015F" w:rsidP="00B4015F"/>
        </w:tc>
        <w:tc>
          <w:tcPr>
            <w:tcW w:w="2976" w:type="dxa"/>
          </w:tcPr>
          <w:p w14:paraId="2E5F1153" w14:textId="1A9C43EA" w:rsidR="00B4015F" w:rsidRPr="00461E35" w:rsidRDefault="0030393B" w:rsidP="00980DC7">
            <w:r w:rsidRPr="00461E35">
              <w:t>v.</w:t>
            </w:r>
            <w:r w:rsidR="00B4015F" w:rsidRPr="00461E35">
              <w:t xml:space="preserve"> </w:t>
            </w:r>
            <w:r w:rsidR="00980DC7" w:rsidRPr="00461E35">
              <w:t>33</w:t>
            </w:r>
            <w:r w:rsidR="00B4015F" w:rsidRPr="00461E35">
              <w:t xml:space="preserve"> 201</w:t>
            </w:r>
            <w:r w:rsidR="00495A91">
              <w:t>9</w:t>
            </w:r>
          </w:p>
          <w:p w14:paraId="01D336DC" w14:textId="10287319" w:rsidR="0029261E" w:rsidRDefault="0029261E" w:rsidP="00980DC7">
            <w:r w:rsidRPr="00461E35">
              <w:t xml:space="preserve">14/8 </w:t>
            </w:r>
            <w:proofErr w:type="spellStart"/>
            <w:r w:rsidRPr="00461E35">
              <w:t>kl</w:t>
            </w:r>
            <w:proofErr w:type="spellEnd"/>
            <w:r w:rsidRPr="00461E35">
              <w:t xml:space="preserve"> 12.00</w:t>
            </w:r>
          </w:p>
        </w:tc>
        <w:tc>
          <w:tcPr>
            <w:tcW w:w="1953" w:type="dxa"/>
          </w:tcPr>
          <w:p w14:paraId="7AD096FC" w14:textId="77777777" w:rsidR="00495A91" w:rsidRDefault="00495A91" w:rsidP="00495A91">
            <w:r>
              <w:t>Portfolio</w:t>
            </w:r>
          </w:p>
          <w:p w14:paraId="1EEC3744" w14:textId="2F3D4725" w:rsidR="004551DC" w:rsidRDefault="00495A91" w:rsidP="00495A91">
            <w:r>
              <w:t>Skriftliga uppgiften</w:t>
            </w:r>
          </w:p>
        </w:tc>
      </w:tr>
      <w:tr w:rsidR="00B4015F" w14:paraId="47EE9BCC" w14:textId="77777777" w:rsidTr="00B4015F">
        <w:tc>
          <w:tcPr>
            <w:tcW w:w="2442" w:type="dxa"/>
          </w:tcPr>
          <w:p w14:paraId="34C971A9" w14:textId="31477FEE" w:rsidR="00B4015F" w:rsidRDefault="00D213FD" w:rsidP="00B4015F">
            <w:r>
              <w:lastRenderedPageBreak/>
              <w:t>Examination nr 4</w:t>
            </w:r>
            <w:r w:rsidR="00B4015F">
              <w:t xml:space="preserve"> (omtentamenstillfälle): </w:t>
            </w:r>
          </w:p>
          <w:p w14:paraId="2F1A31EB" w14:textId="77777777" w:rsidR="00B4015F" w:rsidRDefault="00B4015F" w:rsidP="00B4015F"/>
        </w:tc>
        <w:tc>
          <w:tcPr>
            <w:tcW w:w="2976" w:type="dxa"/>
          </w:tcPr>
          <w:p w14:paraId="1AF9CFD4" w14:textId="724E1203" w:rsidR="00B4015F" w:rsidRDefault="00495A91" w:rsidP="00B4015F">
            <w:r>
              <w:t>Januari 2020</w:t>
            </w:r>
          </w:p>
          <w:p w14:paraId="7CA6A81E" w14:textId="77777777" w:rsidR="00B4015F" w:rsidRDefault="00B4015F" w:rsidP="00B4015F">
            <w:r>
              <w:t>Hänvisning till ny studiehandledning och ev. ny litteratur</w:t>
            </w:r>
          </w:p>
        </w:tc>
        <w:tc>
          <w:tcPr>
            <w:tcW w:w="1953" w:type="dxa"/>
          </w:tcPr>
          <w:p w14:paraId="5CDF2B2F" w14:textId="77777777" w:rsidR="00495A91" w:rsidRDefault="00495A91" w:rsidP="00495A91">
            <w:r>
              <w:t>Portfolio</w:t>
            </w:r>
          </w:p>
          <w:p w14:paraId="208C7844" w14:textId="7888949E" w:rsidR="00B4015F" w:rsidRDefault="00495A91" w:rsidP="00495A91">
            <w:r>
              <w:t>Skriftliga uppgiften</w:t>
            </w:r>
          </w:p>
        </w:tc>
      </w:tr>
    </w:tbl>
    <w:p w14:paraId="0B62D8E2" w14:textId="77777777" w:rsidR="00B4015F" w:rsidRDefault="00B4015F" w:rsidP="00B4015F"/>
    <w:p w14:paraId="2AEA8CFE" w14:textId="77777777" w:rsidR="00B4015F" w:rsidRDefault="00B4015F" w:rsidP="00B4015F"/>
    <w:p w14:paraId="032FC657" w14:textId="77777777" w:rsidR="00B4015F" w:rsidRDefault="00B4015F" w:rsidP="00B4015F"/>
    <w:p w14:paraId="5AD8B7D1" w14:textId="77777777" w:rsidR="00B4015F" w:rsidRPr="00FC0CA7" w:rsidRDefault="00B4015F" w:rsidP="00B4015F">
      <w:pPr>
        <w:pStyle w:val="Rubrik1"/>
      </w:pPr>
      <w:bookmarkStart w:id="54" w:name="_Toc130724434"/>
      <w:bookmarkStart w:id="55" w:name="_Toc130282520"/>
      <w:bookmarkStart w:id="56" w:name="_Toc130281691"/>
      <w:bookmarkStart w:id="57" w:name="_Toc130281583"/>
      <w:bookmarkStart w:id="58" w:name="_Toc130280919"/>
      <w:bookmarkStart w:id="59" w:name="_Toc296073061"/>
      <w:r w:rsidRPr="00FC0CA7">
        <w:t>Policy rörande fusk och plagiat</w:t>
      </w:r>
      <w:bookmarkEnd w:id="54"/>
      <w:bookmarkEnd w:id="55"/>
      <w:bookmarkEnd w:id="56"/>
      <w:bookmarkEnd w:id="57"/>
      <w:bookmarkEnd w:id="58"/>
      <w:bookmarkEnd w:id="59"/>
    </w:p>
    <w:p w14:paraId="4710C051" w14:textId="77777777" w:rsidR="00B4015F" w:rsidRPr="00A413F7" w:rsidRDefault="00B4015F" w:rsidP="00B4015F"/>
    <w:p w14:paraId="026D6F02" w14:textId="77777777" w:rsidR="00B4015F" w:rsidRDefault="00B4015F" w:rsidP="00B4015F">
      <w:pPr>
        <w:tabs>
          <w:tab w:val="left" w:pos="360"/>
        </w:tabs>
        <w:jc w:val="both"/>
      </w:pPr>
      <w:r>
        <w:t>Den definition av fusk och plagiat som Linköpings universitets disciplinnämnd utgår ifrån finns i Högskoleförordningen (10 kap. 1 §):</w:t>
      </w:r>
    </w:p>
    <w:p w14:paraId="3B485FCA" w14:textId="77777777" w:rsidR="00B4015F" w:rsidRDefault="00B4015F" w:rsidP="00B4015F">
      <w:pPr>
        <w:ind w:left="1304"/>
      </w:pPr>
    </w:p>
    <w:p w14:paraId="628FADD6" w14:textId="77777777" w:rsidR="00B4015F" w:rsidRDefault="00B4015F" w:rsidP="00B4015F">
      <w:pPr>
        <w:ind w:left="1304"/>
        <w:rPr>
          <w:sz w:val="22"/>
        </w:rPr>
      </w:pPr>
      <w:bookmarkStart w:id="60" w:name="_Toc130281692"/>
      <w:bookmarkStart w:id="61" w:name="_Toc130281584"/>
      <w:bookmarkStart w:id="62" w:name="_Toc130280920"/>
      <w:r>
        <w:rPr>
          <w:sz w:val="22"/>
        </w:rPr>
        <w:t>Disciplinära åtgärder får vidtas mot studenter som</w:t>
      </w:r>
      <w:bookmarkEnd w:id="60"/>
      <w:bookmarkEnd w:id="61"/>
      <w:bookmarkEnd w:id="62"/>
    </w:p>
    <w:p w14:paraId="3D0CD956" w14:textId="77777777" w:rsidR="00B4015F" w:rsidRDefault="00B4015F" w:rsidP="00B4015F">
      <w:pPr>
        <w:ind w:left="1304"/>
        <w:rPr>
          <w:sz w:val="22"/>
        </w:rPr>
      </w:pPr>
      <w:r>
        <w:rPr>
          <w:sz w:val="22"/>
        </w:rPr>
        <w:t>1. med otillåtna hjälpmedel eller på annat sätt försöker vilseleda vid prov eller när studieprestation annars skall bedömas . . .</w:t>
      </w:r>
      <w:r>
        <w:rPr>
          <w:rStyle w:val="Fotnotsreferens"/>
          <w:sz w:val="22"/>
        </w:rPr>
        <w:footnoteReference w:id="1"/>
      </w:r>
    </w:p>
    <w:p w14:paraId="30FA95FB" w14:textId="77777777" w:rsidR="00B4015F" w:rsidRDefault="00B4015F" w:rsidP="00B4015F"/>
    <w:p w14:paraId="18587A94" w14:textId="77777777" w:rsidR="00B4015F" w:rsidRDefault="00B4015F" w:rsidP="00B4015F">
      <w:pPr>
        <w:tabs>
          <w:tab w:val="left" w:pos="360"/>
        </w:tabs>
        <w:jc w:val="both"/>
      </w:pPr>
      <w:r>
        <w:t>Enligt Hult och Hult är alltså fusk och plagiat en medveten handling, men det finns däremot inga objektiva kriterier för vad som räknas som sådant. Det beror helt enkelt på i vilket sammanhang denna handling företagits, och vilka instruktioner läraren gett.</w:t>
      </w:r>
      <w:r>
        <w:rPr>
          <w:rStyle w:val="Fotnotsreferens"/>
        </w:rPr>
        <w:footnoteReference w:id="2"/>
      </w:r>
    </w:p>
    <w:p w14:paraId="156342AE" w14:textId="77777777" w:rsidR="00B4015F" w:rsidRDefault="00B4015F" w:rsidP="00B4015F">
      <w:pPr>
        <w:tabs>
          <w:tab w:val="left" w:pos="180"/>
          <w:tab w:val="left" w:pos="360"/>
        </w:tabs>
        <w:jc w:val="both"/>
      </w:pPr>
    </w:p>
    <w:p w14:paraId="1C01C88F" w14:textId="77777777" w:rsidR="00B4015F" w:rsidRDefault="00B4015F" w:rsidP="00B4015F">
      <w:pPr>
        <w:tabs>
          <w:tab w:val="left" w:pos="180"/>
          <w:tab w:val="left" w:pos="360"/>
        </w:tabs>
        <w:jc w:val="both"/>
      </w:pPr>
      <w: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Pr>
          <w:rStyle w:val="Fotnotsreferens"/>
        </w:rPr>
        <w:footnoteReference w:id="3"/>
      </w:r>
      <w:r>
        <w:t xml:space="preserve"> Givet ovanstående definition av fusk och plagiat kan säkert många ”snedsteg” vara gränsfall, men i följande stycke räknar vi upp de handlingar som vi anser bryter mot vetenskaplig kod såväl som universitetets regelverk.</w:t>
      </w:r>
    </w:p>
    <w:p w14:paraId="0B77C409" w14:textId="77777777" w:rsidR="00B4015F" w:rsidRDefault="00B4015F" w:rsidP="00B4015F">
      <w:pPr>
        <w:tabs>
          <w:tab w:val="left" w:pos="360"/>
        </w:tabs>
        <w:jc w:val="both"/>
      </w:pPr>
    </w:p>
    <w:p w14:paraId="0CA83596" w14:textId="77777777" w:rsidR="00B4015F" w:rsidRDefault="00B4015F" w:rsidP="00B4015F">
      <w:pPr>
        <w:tabs>
          <w:tab w:val="left" w:pos="360"/>
        </w:tabs>
        <w:jc w:val="both"/>
      </w:pPr>
      <w:r>
        <w:t xml:space="preserve">Ett plagiat är något som studenten 1. </w:t>
      </w:r>
      <w:r>
        <w:rPr>
          <w:i/>
        </w:rPr>
        <w:t>inte har skrivit själv</w:t>
      </w:r>
      <w:r>
        <w:t xml:space="preserve">, utan som har tagits från någon annan författare – antingen genom att skriva av eller att kopiera från en källa, t.ex. en bok, artikel eller hemsida – och som 2. </w:t>
      </w:r>
      <w:r>
        <w:rPr>
          <w:i/>
        </w:rPr>
        <w:t xml:space="preserve">saknar en ordentlig källhänvisning </w:t>
      </w:r>
      <w: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2C1C6454" w14:textId="77777777" w:rsidR="00B4015F" w:rsidRDefault="00B4015F" w:rsidP="00B4015F">
      <w:pPr>
        <w:tabs>
          <w:tab w:val="left" w:pos="360"/>
        </w:tabs>
        <w:jc w:val="both"/>
      </w:pPr>
    </w:p>
    <w:p w14:paraId="5841C421" w14:textId="77777777" w:rsidR="00B4015F" w:rsidRDefault="00B4015F" w:rsidP="00B4015F">
      <w:pPr>
        <w:tabs>
          <w:tab w:val="left" w:pos="360"/>
        </w:tabs>
        <w:jc w:val="both"/>
      </w:pPr>
      <w:r>
        <w:t>Långa stycken av en uppsats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Pr>
          <w:rStyle w:val="Fotnotsreferens"/>
        </w:rPr>
        <w:footnoteReference w:id="4"/>
      </w:r>
      <w:r>
        <w:t xml:space="preserve"> Denna nättjänst kan dock inte </w:t>
      </w:r>
      <w:r>
        <w:lastRenderedPageBreak/>
        <w:t xml:space="preserve">svara på om en text är plagierad eller ej, men visar på delar av texten som bör kontrolleras för att kunna avgöra om det rör sig om plagiat. </w:t>
      </w:r>
    </w:p>
    <w:p w14:paraId="6E0E091E" w14:textId="77777777" w:rsidR="00B4015F" w:rsidRDefault="00B4015F" w:rsidP="00B4015F">
      <w:pPr>
        <w:tabs>
          <w:tab w:val="left" w:pos="360"/>
        </w:tabs>
      </w:pPr>
    </w:p>
    <w:p w14:paraId="2B80A9A7" w14:textId="77777777" w:rsidR="00B4015F" w:rsidRDefault="00B4015F" w:rsidP="00B4015F">
      <w:pPr>
        <w:rPr>
          <w:b/>
        </w:rPr>
      </w:pPr>
      <w:bookmarkStart w:id="63" w:name="_Toc130281693"/>
      <w:bookmarkStart w:id="64" w:name="_Toc130281585"/>
      <w:bookmarkStart w:id="65" w:name="_Toc130280921"/>
      <w:r>
        <w:rPr>
          <w:b/>
        </w:rPr>
        <w:t>Kunskapssyn, lärande och didaktik</w:t>
      </w:r>
      <w:bookmarkEnd w:id="63"/>
      <w:bookmarkEnd w:id="64"/>
      <w:bookmarkEnd w:id="65"/>
    </w:p>
    <w:p w14:paraId="01F938EC" w14:textId="77777777" w:rsidR="00B4015F" w:rsidRDefault="00B4015F" w:rsidP="00B4015F">
      <w:pPr>
        <w:tabs>
          <w:tab w:val="left" w:pos="360"/>
        </w:tabs>
        <w:jc w:val="both"/>
      </w:pPr>
      <w: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Pr>
          <w:i/>
        </w:rPr>
        <w:t>lära sig</w:t>
      </w:r>
      <w:r>
        <w:t xml:space="preserve"> blir examinationstillfället ett </w:t>
      </w:r>
      <w:proofErr w:type="spellStart"/>
      <w:r>
        <w:t>lärtillfälle</w:t>
      </w:r>
      <w:proofErr w:type="spellEnd"/>
      <w:r>
        <w:t>.</w:t>
      </w:r>
      <w:r>
        <w:rPr>
          <w:rStyle w:val="Fotnotsreferens"/>
        </w:rPr>
        <w:footnoteReference w:id="5"/>
      </w:r>
      <w:r>
        <w:t xml:space="preserve"> För alla studenter – och kanske speciellt blivande lärare – bör bildning gå före utbildning, och sett från den synvinkeln är själva </w:t>
      </w:r>
      <w:r w:rsidRPr="00237810">
        <w:rPr>
          <w:i/>
        </w:rPr>
        <w:t xml:space="preserve">skrivprocessen </w:t>
      </w:r>
      <w:r>
        <w:t>något av det mest lärorika man kan ägna sig åt.</w:t>
      </w:r>
    </w:p>
    <w:p w14:paraId="510973A0" w14:textId="77777777" w:rsidR="00B4015F" w:rsidRDefault="00B4015F" w:rsidP="00B4015F">
      <w:pPr>
        <w:tabs>
          <w:tab w:val="left" w:pos="360"/>
        </w:tabs>
        <w:jc w:val="both"/>
      </w:pPr>
    </w:p>
    <w:p w14:paraId="72A59C50" w14:textId="77777777" w:rsidR="00B4015F" w:rsidRDefault="00B4015F" w:rsidP="00B4015F">
      <w:pPr>
        <w:ind w:right="-92"/>
      </w:pPr>
      <w:r>
        <w:t xml:space="preserve">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bl.a. för att kunna känna igen och stävja olika former av plagiat. Men lärare behöver även omfatta och förmedla en kunskapssyn där skrivande som process och </w:t>
      </w:r>
      <w:proofErr w:type="spellStart"/>
      <w:r>
        <w:t>lärtillfälle</w:t>
      </w:r>
      <w:proofErr w:type="spellEnd"/>
      <w:r>
        <w:t xml:space="preserve"> betonas. </w:t>
      </w:r>
    </w:p>
    <w:p w14:paraId="566A9C14" w14:textId="77777777" w:rsidR="00B4015F" w:rsidRDefault="00B4015F" w:rsidP="00B4015F"/>
    <w:p w14:paraId="52F27E36" w14:textId="77777777" w:rsidR="00B4015F" w:rsidRDefault="00B4015F" w:rsidP="00B4015F"/>
    <w:p w14:paraId="3BE0BA61" w14:textId="77777777" w:rsidR="00B4015F" w:rsidRDefault="00B4015F" w:rsidP="00B4015F"/>
    <w:p w14:paraId="375AF022" w14:textId="77777777" w:rsidR="00B4015F" w:rsidRDefault="00B4015F" w:rsidP="00B4015F">
      <w:pPr>
        <w:pStyle w:val="Rubrik1"/>
      </w:pPr>
      <w:r>
        <w:t>Kursutvärdering</w:t>
      </w:r>
    </w:p>
    <w:p w14:paraId="71C56679" w14:textId="529BC9E9" w:rsidR="00F14AA2" w:rsidRDefault="00B4015F" w:rsidP="00495A91">
      <w:r>
        <w:t>Utvärdering av kursen sker efter</w:t>
      </w:r>
      <w:r w:rsidR="0011259B">
        <w:t xml:space="preserve"> det att kursen har avslutats. De </w:t>
      </w:r>
      <w:proofErr w:type="spellStart"/>
      <w:r>
        <w:t>tuderande</w:t>
      </w:r>
      <w:proofErr w:type="spellEnd"/>
      <w:r>
        <w:t xml:space="preserve"> får vid detta tillfälle möjlighet att ge synpunkter på kursens olika delar och hur dessa kan förbättras. Utvärd</w:t>
      </w:r>
      <w:r w:rsidR="0011259B">
        <w:t>eringen rör kursens organisation</w:t>
      </w:r>
      <w:bookmarkStart w:id="66" w:name="_GoBack"/>
      <w:bookmarkEnd w:id="66"/>
      <w:r>
        <w:t xml:space="preserve">, studiehandledning, arbetsformer, föreläsningar, litteratur samt kursuppgifter. Synpunkterna kan röra vad som inte fungerat, men också konstruktiva idéer kring vad som kan förbättras. </w:t>
      </w:r>
    </w:p>
    <w:p w14:paraId="3504CF66" w14:textId="77777777" w:rsidR="005B5DA2" w:rsidRPr="00F1123A" w:rsidRDefault="005B5DA2" w:rsidP="000A13A2">
      <w:pPr>
        <w:rPr>
          <w:lang w:val="en-US"/>
        </w:rPr>
      </w:pPr>
    </w:p>
    <w:sectPr w:rsidR="005B5DA2" w:rsidRPr="00F1123A" w:rsidSect="00146B11">
      <w:footerReference w:type="even" r:id="rId13"/>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9C9D" w14:textId="77777777" w:rsidR="006D1150" w:rsidRDefault="006D1150" w:rsidP="00B4015F">
      <w:r>
        <w:separator/>
      </w:r>
    </w:p>
  </w:endnote>
  <w:endnote w:type="continuationSeparator" w:id="0">
    <w:p w14:paraId="706584FE" w14:textId="77777777" w:rsidR="006D1150" w:rsidRDefault="006D1150" w:rsidP="00B4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abon">
    <w:altName w:val="Times New Roman"/>
    <w:panose1 w:val="020B0604020202020204"/>
    <w:charset w:val="00"/>
    <w:family w:val="roman"/>
    <w:notTrueType/>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_Xˇ">
    <w:altName w:val="Calibri"/>
    <w:panose1 w:val="020B0604020202020204"/>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1724" w14:textId="77777777" w:rsidR="00584CE0" w:rsidRDefault="00584CE0" w:rsidP="00F14AA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7FABC2F" w14:textId="77777777" w:rsidR="00584CE0" w:rsidRDefault="00584CE0" w:rsidP="00F14AA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3A6B" w14:textId="77777777" w:rsidR="00584CE0" w:rsidRDefault="00584CE0" w:rsidP="00F14AA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8</w:t>
    </w:r>
    <w:r>
      <w:rPr>
        <w:rStyle w:val="Sidnummer"/>
      </w:rPr>
      <w:fldChar w:fldCharType="end"/>
    </w:r>
  </w:p>
  <w:p w14:paraId="65316C36" w14:textId="77777777" w:rsidR="00584CE0" w:rsidRDefault="00584CE0" w:rsidP="00F14AA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D3F68" w14:textId="77777777" w:rsidR="006D1150" w:rsidRDefault="006D1150" w:rsidP="00B4015F">
      <w:r>
        <w:separator/>
      </w:r>
    </w:p>
  </w:footnote>
  <w:footnote w:type="continuationSeparator" w:id="0">
    <w:p w14:paraId="5B28E7AC" w14:textId="77777777" w:rsidR="006D1150" w:rsidRDefault="006D1150" w:rsidP="00B4015F">
      <w:r>
        <w:continuationSeparator/>
      </w:r>
    </w:p>
  </w:footnote>
  <w:footnote w:id="1">
    <w:p w14:paraId="689BABB4" w14:textId="77777777" w:rsidR="00584CE0" w:rsidRDefault="00584CE0" w:rsidP="00B4015F">
      <w:pPr>
        <w:pStyle w:val="Fotnotstext"/>
        <w:rPr>
          <w:sz w:val="20"/>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2">
    <w:p w14:paraId="37171273" w14:textId="77777777" w:rsidR="00584CE0" w:rsidRDefault="00584CE0" w:rsidP="00B4015F">
      <w:pPr>
        <w:pStyle w:val="Fotnotstext"/>
        <w:rPr>
          <w:sz w:val="20"/>
          <w:lang w:val="sv-SE"/>
        </w:rPr>
      </w:pPr>
      <w:r>
        <w:rPr>
          <w:rStyle w:val="Fotnotsreferens"/>
          <w:sz w:val="20"/>
        </w:rPr>
        <w:footnoteRef/>
      </w:r>
      <w:r>
        <w:rPr>
          <w:sz w:val="20"/>
          <w:lang w:val="sv-SE"/>
        </w:rPr>
        <w:t xml:space="preserve"> Hult och Hult 2003 s. 11.</w:t>
      </w:r>
    </w:p>
  </w:footnote>
  <w:footnote w:id="3">
    <w:p w14:paraId="0B2B9B80" w14:textId="77777777" w:rsidR="00584CE0" w:rsidRDefault="00584CE0" w:rsidP="00B4015F">
      <w:pPr>
        <w:pStyle w:val="Fotnotstext"/>
        <w:rPr>
          <w:sz w:val="20"/>
          <w:lang w:val="sv-SE"/>
        </w:rPr>
      </w:pPr>
      <w:r>
        <w:rPr>
          <w:rStyle w:val="Fotnotsreferens"/>
          <w:sz w:val="20"/>
        </w:rPr>
        <w:footnoteRef/>
      </w:r>
      <w:r>
        <w:rPr>
          <w:sz w:val="20"/>
          <w:lang w:val="sv-SE"/>
        </w:rPr>
        <w:t xml:space="preserve"> Se Hult och Hult 2003 s. 29, 33.</w:t>
      </w:r>
    </w:p>
  </w:footnote>
  <w:footnote w:id="4">
    <w:p w14:paraId="22F9292F" w14:textId="77777777" w:rsidR="00584CE0" w:rsidRDefault="00584CE0" w:rsidP="00B4015F">
      <w:pPr>
        <w:pStyle w:val="Fotnotstext"/>
        <w:rPr>
          <w:sz w:val="20"/>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5">
    <w:p w14:paraId="4BADC5F1" w14:textId="77777777" w:rsidR="00584CE0" w:rsidRDefault="00584CE0" w:rsidP="00B4015F">
      <w:pPr>
        <w:pStyle w:val="Fotnotstext"/>
        <w:rPr>
          <w:rFonts w:ascii="Times New Roman" w:hAnsi="Times New Roman"/>
          <w:sz w:val="20"/>
          <w:lang w:val="sv-SE"/>
        </w:rPr>
      </w:pPr>
      <w:r>
        <w:rPr>
          <w:rStyle w:val="Fotnotsreferens"/>
          <w:rFonts w:ascii="Times New Roman" w:hAnsi="Times New Roman"/>
          <w:sz w:val="20"/>
        </w:rPr>
        <w:footnoteRef/>
      </w:r>
      <w:r>
        <w:rPr>
          <w:rFonts w:ascii="Times New Roman" w:hAnsi="Times New Roman"/>
          <w:sz w:val="20"/>
          <w:lang w:val="sv-SE"/>
        </w:rPr>
        <w:t xml:space="preserve"> Hult och Hult 2003 s.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743C1"/>
    <w:multiLevelType w:val="hybridMultilevel"/>
    <w:tmpl w:val="F328C984"/>
    <w:lvl w:ilvl="0" w:tplc="041D0001">
      <w:start w:val="1"/>
      <w:numFmt w:val="bullet"/>
      <w:lvlText w:val=""/>
      <w:lvlJc w:val="left"/>
      <w:pPr>
        <w:ind w:left="1488" w:hanging="360"/>
      </w:pPr>
      <w:rPr>
        <w:rFonts w:ascii="Symbol" w:hAnsi="Symbol" w:hint="default"/>
      </w:rPr>
    </w:lvl>
    <w:lvl w:ilvl="1" w:tplc="041D0003" w:tentative="1">
      <w:start w:val="1"/>
      <w:numFmt w:val="bullet"/>
      <w:lvlText w:val="o"/>
      <w:lvlJc w:val="left"/>
      <w:pPr>
        <w:ind w:left="2208" w:hanging="360"/>
      </w:pPr>
      <w:rPr>
        <w:rFonts w:ascii="Courier New" w:hAnsi="Courier New" w:cs="Courier New" w:hint="default"/>
      </w:rPr>
    </w:lvl>
    <w:lvl w:ilvl="2" w:tplc="041D0005" w:tentative="1">
      <w:start w:val="1"/>
      <w:numFmt w:val="bullet"/>
      <w:lvlText w:val=""/>
      <w:lvlJc w:val="left"/>
      <w:pPr>
        <w:ind w:left="2928" w:hanging="360"/>
      </w:pPr>
      <w:rPr>
        <w:rFonts w:ascii="Wingdings" w:hAnsi="Wingdings" w:hint="default"/>
      </w:rPr>
    </w:lvl>
    <w:lvl w:ilvl="3" w:tplc="041D0001" w:tentative="1">
      <w:start w:val="1"/>
      <w:numFmt w:val="bullet"/>
      <w:lvlText w:val=""/>
      <w:lvlJc w:val="left"/>
      <w:pPr>
        <w:ind w:left="3648" w:hanging="360"/>
      </w:pPr>
      <w:rPr>
        <w:rFonts w:ascii="Symbol" w:hAnsi="Symbol" w:hint="default"/>
      </w:rPr>
    </w:lvl>
    <w:lvl w:ilvl="4" w:tplc="041D0003" w:tentative="1">
      <w:start w:val="1"/>
      <w:numFmt w:val="bullet"/>
      <w:lvlText w:val="o"/>
      <w:lvlJc w:val="left"/>
      <w:pPr>
        <w:ind w:left="4368" w:hanging="360"/>
      </w:pPr>
      <w:rPr>
        <w:rFonts w:ascii="Courier New" w:hAnsi="Courier New" w:cs="Courier New" w:hint="default"/>
      </w:rPr>
    </w:lvl>
    <w:lvl w:ilvl="5" w:tplc="041D0005" w:tentative="1">
      <w:start w:val="1"/>
      <w:numFmt w:val="bullet"/>
      <w:lvlText w:val=""/>
      <w:lvlJc w:val="left"/>
      <w:pPr>
        <w:ind w:left="5088" w:hanging="360"/>
      </w:pPr>
      <w:rPr>
        <w:rFonts w:ascii="Wingdings" w:hAnsi="Wingdings" w:hint="default"/>
      </w:rPr>
    </w:lvl>
    <w:lvl w:ilvl="6" w:tplc="041D0001" w:tentative="1">
      <w:start w:val="1"/>
      <w:numFmt w:val="bullet"/>
      <w:lvlText w:val=""/>
      <w:lvlJc w:val="left"/>
      <w:pPr>
        <w:ind w:left="5808" w:hanging="360"/>
      </w:pPr>
      <w:rPr>
        <w:rFonts w:ascii="Symbol" w:hAnsi="Symbol" w:hint="default"/>
      </w:rPr>
    </w:lvl>
    <w:lvl w:ilvl="7" w:tplc="041D0003" w:tentative="1">
      <w:start w:val="1"/>
      <w:numFmt w:val="bullet"/>
      <w:lvlText w:val="o"/>
      <w:lvlJc w:val="left"/>
      <w:pPr>
        <w:ind w:left="6528" w:hanging="360"/>
      </w:pPr>
      <w:rPr>
        <w:rFonts w:ascii="Courier New" w:hAnsi="Courier New" w:cs="Courier New" w:hint="default"/>
      </w:rPr>
    </w:lvl>
    <w:lvl w:ilvl="8" w:tplc="041D0005" w:tentative="1">
      <w:start w:val="1"/>
      <w:numFmt w:val="bullet"/>
      <w:lvlText w:val=""/>
      <w:lvlJc w:val="left"/>
      <w:pPr>
        <w:ind w:left="7248" w:hanging="360"/>
      </w:pPr>
      <w:rPr>
        <w:rFonts w:ascii="Wingdings" w:hAnsi="Wingdings" w:hint="default"/>
      </w:rPr>
    </w:lvl>
  </w:abstractNum>
  <w:abstractNum w:abstractNumId="2" w15:restartNumberingAfterBreak="0">
    <w:nsid w:val="0A325CCC"/>
    <w:multiLevelType w:val="hybridMultilevel"/>
    <w:tmpl w:val="E1147438"/>
    <w:lvl w:ilvl="0" w:tplc="4972184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6C4D80"/>
    <w:multiLevelType w:val="hybridMultilevel"/>
    <w:tmpl w:val="CC64A7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C4A6D"/>
    <w:multiLevelType w:val="hybridMultilevel"/>
    <w:tmpl w:val="FCA4A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15328"/>
    <w:multiLevelType w:val="hybridMultilevel"/>
    <w:tmpl w:val="F6B40D96"/>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AF302C7"/>
    <w:multiLevelType w:val="multilevel"/>
    <w:tmpl w:val="69B25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2286D"/>
    <w:multiLevelType w:val="hybridMultilevel"/>
    <w:tmpl w:val="229AB2F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28C0FC5"/>
    <w:multiLevelType w:val="hybridMultilevel"/>
    <w:tmpl w:val="73C4A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AC2DDB"/>
    <w:multiLevelType w:val="hybridMultilevel"/>
    <w:tmpl w:val="DD74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E2370C"/>
    <w:multiLevelType w:val="hybridMultilevel"/>
    <w:tmpl w:val="FC782E0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314B365C"/>
    <w:multiLevelType w:val="hybridMultilevel"/>
    <w:tmpl w:val="41780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733504"/>
    <w:multiLevelType w:val="hybridMultilevel"/>
    <w:tmpl w:val="A97A1E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188703E"/>
    <w:multiLevelType w:val="hybridMultilevel"/>
    <w:tmpl w:val="F50ECB7A"/>
    <w:lvl w:ilvl="0" w:tplc="42869880">
      <w:start w:val="5"/>
      <w:numFmt w:val="lowerRoman"/>
      <w:lvlText w:val="(%1."/>
      <w:lvlJc w:val="left"/>
      <w:pPr>
        <w:ind w:left="1080" w:hanging="72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68E21"/>
    <w:multiLevelType w:val="hybridMultilevel"/>
    <w:tmpl w:val="5275BF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13539F"/>
    <w:multiLevelType w:val="hybridMultilevel"/>
    <w:tmpl w:val="9BEC232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066221"/>
    <w:multiLevelType w:val="hybridMultilevel"/>
    <w:tmpl w:val="9F6C713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7" w15:restartNumberingAfterBreak="0">
    <w:nsid w:val="48080F13"/>
    <w:multiLevelType w:val="hybridMultilevel"/>
    <w:tmpl w:val="EE6C4CFC"/>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49C0144A"/>
    <w:multiLevelType w:val="hybridMultilevel"/>
    <w:tmpl w:val="C07629D0"/>
    <w:lvl w:ilvl="0" w:tplc="041D0011">
      <w:start w:val="1"/>
      <w:numFmt w:val="decimal"/>
      <w:lvlText w:val="%1)"/>
      <w:lvlJc w:val="left"/>
      <w:pPr>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4CC27272"/>
    <w:multiLevelType w:val="hybridMultilevel"/>
    <w:tmpl w:val="8940D4D0"/>
    <w:lvl w:ilvl="0" w:tplc="DDC44C88">
      <w:start w:val="5"/>
      <w:numFmt w:val="lowerRoman"/>
      <w:lvlText w:val="(%1."/>
      <w:lvlJc w:val="left"/>
      <w:pPr>
        <w:ind w:left="1080" w:hanging="72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57F0D"/>
    <w:multiLevelType w:val="hybridMultilevel"/>
    <w:tmpl w:val="C9EAB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F47FD4"/>
    <w:multiLevelType w:val="multilevel"/>
    <w:tmpl w:val="995A9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B6E146"/>
    <w:multiLevelType w:val="hybridMultilevel"/>
    <w:tmpl w:val="47F936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1AE0BBE"/>
    <w:multiLevelType w:val="hybridMultilevel"/>
    <w:tmpl w:val="C7BAA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702764"/>
    <w:multiLevelType w:val="multilevel"/>
    <w:tmpl w:val="F6B40D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3C9684F"/>
    <w:multiLevelType w:val="hybridMultilevel"/>
    <w:tmpl w:val="1E8E854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D5070D"/>
    <w:multiLevelType w:val="hybridMultilevel"/>
    <w:tmpl w:val="96E0822E"/>
    <w:lvl w:ilvl="0" w:tplc="2CE6D854">
      <w:start w:val="5"/>
      <w:numFmt w:val="low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C0425"/>
    <w:multiLevelType w:val="hybridMultilevel"/>
    <w:tmpl w:val="F362B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C3243"/>
    <w:multiLevelType w:val="hybridMultilevel"/>
    <w:tmpl w:val="08B4473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EA5BD4"/>
    <w:multiLevelType w:val="hybridMultilevel"/>
    <w:tmpl w:val="499674F2"/>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1448E"/>
    <w:multiLevelType w:val="hybridMultilevel"/>
    <w:tmpl w:val="972885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562656"/>
    <w:multiLevelType w:val="hybridMultilevel"/>
    <w:tmpl w:val="0572436A"/>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57534"/>
    <w:multiLevelType w:val="multilevel"/>
    <w:tmpl w:val="428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1"/>
  </w:num>
  <w:num w:numId="3">
    <w:abstractNumId w:val="8"/>
  </w:num>
  <w:num w:numId="4">
    <w:abstractNumId w:val="16"/>
  </w:num>
  <w:num w:numId="5">
    <w:abstractNumId w:val="9"/>
  </w:num>
  <w:num w:numId="6">
    <w:abstractNumId w:val="2"/>
  </w:num>
  <w:num w:numId="7">
    <w:abstractNumId w:val="17"/>
  </w:num>
  <w:num w:numId="8">
    <w:abstractNumId w:val="27"/>
  </w:num>
  <w:num w:numId="9">
    <w:abstractNumId w:val="3"/>
  </w:num>
  <w:num w:numId="10">
    <w:abstractNumId w:val="5"/>
  </w:num>
  <w:num w:numId="11">
    <w:abstractNumId w:val="29"/>
  </w:num>
  <w:num w:numId="12">
    <w:abstractNumId w:val="11"/>
  </w:num>
  <w:num w:numId="13">
    <w:abstractNumId w:val="18"/>
  </w:num>
  <w:num w:numId="14">
    <w:abstractNumId w:val="24"/>
  </w:num>
  <w:num w:numId="15">
    <w:abstractNumId w:val="23"/>
  </w:num>
  <w:num w:numId="16">
    <w:abstractNumId w:val="10"/>
  </w:num>
  <w:num w:numId="17">
    <w:abstractNumId w:val="26"/>
  </w:num>
  <w:num w:numId="18">
    <w:abstractNumId w:val="19"/>
  </w:num>
  <w:num w:numId="19">
    <w:abstractNumId w:val="13"/>
  </w:num>
  <w:num w:numId="20">
    <w:abstractNumId w:val="4"/>
  </w:num>
  <w:num w:numId="21">
    <w:abstractNumId w:val="32"/>
  </w:num>
  <w:num w:numId="22">
    <w:abstractNumId w:val="0"/>
  </w:num>
  <w:num w:numId="23">
    <w:abstractNumId w:val="22"/>
  </w:num>
  <w:num w:numId="24">
    <w:abstractNumId w:val="14"/>
  </w:num>
  <w:num w:numId="25">
    <w:abstractNumId w:val="7"/>
  </w:num>
  <w:num w:numId="26">
    <w:abstractNumId w:val="30"/>
  </w:num>
  <w:num w:numId="27">
    <w:abstractNumId w:val="12"/>
  </w:num>
  <w:num w:numId="28">
    <w:abstractNumId w:val="6"/>
  </w:num>
  <w:num w:numId="29">
    <w:abstractNumId w:val="21"/>
  </w:num>
  <w:num w:numId="30">
    <w:abstractNumId w:val="1"/>
  </w:num>
  <w:num w:numId="31">
    <w:abstractNumId w:val="28"/>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14"/>
    <w:rsid w:val="0000489C"/>
    <w:rsid w:val="0000590F"/>
    <w:rsid w:val="00007468"/>
    <w:rsid w:val="00013EAE"/>
    <w:rsid w:val="000145D3"/>
    <w:rsid w:val="000228EF"/>
    <w:rsid w:val="00025107"/>
    <w:rsid w:val="000255CE"/>
    <w:rsid w:val="00026DC1"/>
    <w:rsid w:val="00032D6E"/>
    <w:rsid w:val="0003795C"/>
    <w:rsid w:val="00045CC7"/>
    <w:rsid w:val="00045E55"/>
    <w:rsid w:val="00046C3E"/>
    <w:rsid w:val="000512EF"/>
    <w:rsid w:val="0005319F"/>
    <w:rsid w:val="00061762"/>
    <w:rsid w:val="00062159"/>
    <w:rsid w:val="0006223C"/>
    <w:rsid w:val="000629B8"/>
    <w:rsid w:val="00063661"/>
    <w:rsid w:val="00066775"/>
    <w:rsid w:val="0007231D"/>
    <w:rsid w:val="000740B7"/>
    <w:rsid w:val="000854E1"/>
    <w:rsid w:val="00092EB9"/>
    <w:rsid w:val="00093DF8"/>
    <w:rsid w:val="000A13A2"/>
    <w:rsid w:val="000A37D6"/>
    <w:rsid w:val="000A47EB"/>
    <w:rsid w:val="000B1721"/>
    <w:rsid w:val="000B73D7"/>
    <w:rsid w:val="000B7A87"/>
    <w:rsid w:val="000B7CB0"/>
    <w:rsid w:val="000C05E4"/>
    <w:rsid w:val="000C4FBA"/>
    <w:rsid w:val="000D2D1C"/>
    <w:rsid w:val="000D2FCA"/>
    <w:rsid w:val="000E57D4"/>
    <w:rsid w:val="00102376"/>
    <w:rsid w:val="00104564"/>
    <w:rsid w:val="001119DE"/>
    <w:rsid w:val="0011259B"/>
    <w:rsid w:val="001129A5"/>
    <w:rsid w:val="00123C03"/>
    <w:rsid w:val="001335DD"/>
    <w:rsid w:val="00133FF5"/>
    <w:rsid w:val="00136FB4"/>
    <w:rsid w:val="001423A9"/>
    <w:rsid w:val="001440E2"/>
    <w:rsid w:val="0014650B"/>
    <w:rsid w:val="00146B11"/>
    <w:rsid w:val="00147E11"/>
    <w:rsid w:val="0015063B"/>
    <w:rsid w:val="00157EB5"/>
    <w:rsid w:val="00163BFD"/>
    <w:rsid w:val="00166289"/>
    <w:rsid w:val="00171D67"/>
    <w:rsid w:val="001803C0"/>
    <w:rsid w:val="0018783E"/>
    <w:rsid w:val="00197722"/>
    <w:rsid w:val="001A1719"/>
    <w:rsid w:val="001A665D"/>
    <w:rsid w:val="001A7A06"/>
    <w:rsid w:val="001B0070"/>
    <w:rsid w:val="001B1024"/>
    <w:rsid w:val="001C1D66"/>
    <w:rsid w:val="001C271B"/>
    <w:rsid w:val="001C2762"/>
    <w:rsid w:val="001C28D5"/>
    <w:rsid w:val="001C3D1D"/>
    <w:rsid w:val="001C58CB"/>
    <w:rsid w:val="001D12C2"/>
    <w:rsid w:val="001D7227"/>
    <w:rsid w:val="001E06F2"/>
    <w:rsid w:val="001E4650"/>
    <w:rsid w:val="001E4AB9"/>
    <w:rsid w:val="001E5896"/>
    <w:rsid w:val="001F2665"/>
    <w:rsid w:val="00211703"/>
    <w:rsid w:val="00215EE7"/>
    <w:rsid w:val="00217303"/>
    <w:rsid w:val="00223D91"/>
    <w:rsid w:val="00233923"/>
    <w:rsid w:val="002374A4"/>
    <w:rsid w:val="00240B47"/>
    <w:rsid w:val="002457DF"/>
    <w:rsid w:val="00247965"/>
    <w:rsid w:val="00256E3B"/>
    <w:rsid w:val="00265820"/>
    <w:rsid w:val="00290FF2"/>
    <w:rsid w:val="00291CCA"/>
    <w:rsid w:val="0029261E"/>
    <w:rsid w:val="002974E5"/>
    <w:rsid w:val="002B3564"/>
    <w:rsid w:val="002C773B"/>
    <w:rsid w:val="002D5740"/>
    <w:rsid w:val="002E26C8"/>
    <w:rsid w:val="002E4B20"/>
    <w:rsid w:val="002F1298"/>
    <w:rsid w:val="002F6347"/>
    <w:rsid w:val="0030239A"/>
    <w:rsid w:val="0030393B"/>
    <w:rsid w:val="00305435"/>
    <w:rsid w:val="00315E80"/>
    <w:rsid w:val="0032352A"/>
    <w:rsid w:val="0032466F"/>
    <w:rsid w:val="0032663B"/>
    <w:rsid w:val="0033299B"/>
    <w:rsid w:val="00332DEE"/>
    <w:rsid w:val="0033398D"/>
    <w:rsid w:val="0033633E"/>
    <w:rsid w:val="00337CC1"/>
    <w:rsid w:val="00345832"/>
    <w:rsid w:val="00351A6E"/>
    <w:rsid w:val="00352577"/>
    <w:rsid w:val="0036455F"/>
    <w:rsid w:val="00366508"/>
    <w:rsid w:val="00367B6C"/>
    <w:rsid w:val="0039744A"/>
    <w:rsid w:val="003A0B95"/>
    <w:rsid w:val="003A6925"/>
    <w:rsid w:val="003B2DC6"/>
    <w:rsid w:val="003B3851"/>
    <w:rsid w:val="003B488F"/>
    <w:rsid w:val="003E7584"/>
    <w:rsid w:val="003F781A"/>
    <w:rsid w:val="0040005A"/>
    <w:rsid w:val="0040224F"/>
    <w:rsid w:val="00404A52"/>
    <w:rsid w:val="0041157F"/>
    <w:rsid w:val="004126F8"/>
    <w:rsid w:val="00415FFC"/>
    <w:rsid w:val="0042366A"/>
    <w:rsid w:val="00425CB4"/>
    <w:rsid w:val="00425E1C"/>
    <w:rsid w:val="00431EF5"/>
    <w:rsid w:val="00443484"/>
    <w:rsid w:val="0044428C"/>
    <w:rsid w:val="004466B7"/>
    <w:rsid w:val="004551DC"/>
    <w:rsid w:val="00461E35"/>
    <w:rsid w:val="00477CEF"/>
    <w:rsid w:val="0048114F"/>
    <w:rsid w:val="00483CF1"/>
    <w:rsid w:val="004859CD"/>
    <w:rsid w:val="00495737"/>
    <w:rsid w:val="00495A91"/>
    <w:rsid w:val="004A4CFE"/>
    <w:rsid w:val="004A604F"/>
    <w:rsid w:val="004B038E"/>
    <w:rsid w:val="004B1855"/>
    <w:rsid w:val="004B4E02"/>
    <w:rsid w:val="004B6933"/>
    <w:rsid w:val="004C4167"/>
    <w:rsid w:val="004C5A26"/>
    <w:rsid w:val="004D4814"/>
    <w:rsid w:val="004E758E"/>
    <w:rsid w:val="004F3656"/>
    <w:rsid w:val="00502DE1"/>
    <w:rsid w:val="00503500"/>
    <w:rsid w:val="00510B05"/>
    <w:rsid w:val="00510CD2"/>
    <w:rsid w:val="00515D78"/>
    <w:rsid w:val="00517082"/>
    <w:rsid w:val="005218F4"/>
    <w:rsid w:val="00525C79"/>
    <w:rsid w:val="00527647"/>
    <w:rsid w:val="00531F01"/>
    <w:rsid w:val="00540BF0"/>
    <w:rsid w:val="00540C9F"/>
    <w:rsid w:val="00550B2E"/>
    <w:rsid w:val="005569AF"/>
    <w:rsid w:val="00556E46"/>
    <w:rsid w:val="00556F6B"/>
    <w:rsid w:val="00567D05"/>
    <w:rsid w:val="00574201"/>
    <w:rsid w:val="005779F8"/>
    <w:rsid w:val="00584CE0"/>
    <w:rsid w:val="00587195"/>
    <w:rsid w:val="0059370E"/>
    <w:rsid w:val="0059442E"/>
    <w:rsid w:val="00594DA6"/>
    <w:rsid w:val="005B267A"/>
    <w:rsid w:val="005B5DA2"/>
    <w:rsid w:val="005C20F6"/>
    <w:rsid w:val="005C23B1"/>
    <w:rsid w:val="005C5C07"/>
    <w:rsid w:val="005C792E"/>
    <w:rsid w:val="005D4BDD"/>
    <w:rsid w:val="005D4D4B"/>
    <w:rsid w:val="005F331F"/>
    <w:rsid w:val="005F3E8E"/>
    <w:rsid w:val="005F4D45"/>
    <w:rsid w:val="006015EB"/>
    <w:rsid w:val="00605E76"/>
    <w:rsid w:val="00620107"/>
    <w:rsid w:val="006314EC"/>
    <w:rsid w:val="00650A76"/>
    <w:rsid w:val="00654661"/>
    <w:rsid w:val="006579BF"/>
    <w:rsid w:val="00661206"/>
    <w:rsid w:val="0066188E"/>
    <w:rsid w:val="00664F92"/>
    <w:rsid w:val="006657BF"/>
    <w:rsid w:val="00681C9F"/>
    <w:rsid w:val="00684B0E"/>
    <w:rsid w:val="006A4240"/>
    <w:rsid w:val="006A6088"/>
    <w:rsid w:val="006B2EA6"/>
    <w:rsid w:val="006B536A"/>
    <w:rsid w:val="006B53D0"/>
    <w:rsid w:val="006D1150"/>
    <w:rsid w:val="006E4E0C"/>
    <w:rsid w:val="00701ECE"/>
    <w:rsid w:val="0070229A"/>
    <w:rsid w:val="007220DF"/>
    <w:rsid w:val="00724FB4"/>
    <w:rsid w:val="00726CA9"/>
    <w:rsid w:val="0072791D"/>
    <w:rsid w:val="00727B45"/>
    <w:rsid w:val="00734E7D"/>
    <w:rsid w:val="00735AA5"/>
    <w:rsid w:val="00736DB9"/>
    <w:rsid w:val="007422A4"/>
    <w:rsid w:val="007478CC"/>
    <w:rsid w:val="00751DA3"/>
    <w:rsid w:val="0076017F"/>
    <w:rsid w:val="00771AA7"/>
    <w:rsid w:val="00776DF3"/>
    <w:rsid w:val="00785906"/>
    <w:rsid w:val="00786D19"/>
    <w:rsid w:val="007927BF"/>
    <w:rsid w:val="00793B58"/>
    <w:rsid w:val="007A4E66"/>
    <w:rsid w:val="007B029E"/>
    <w:rsid w:val="007C0401"/>
    <w:rsid w:val="007C09D1"/>
    <w:rsid w:val="007C1723"/>
    <w:rsid w:val="007D130B"/>
    <w:rsid w:val="007D1D96"/>
    <w:rsid w:val="007D3757"/>
    <w:rsid w:val="007D7B09"/>
    <w:rsid w:val="007E7C96"/>
    <w:rsid w:val="007F107D"/>
    <w:rsid w:val="007F5A71"/>
    <w:rsid w:val="007F5CD0"/>
    <w:rsid w:val="008019E8"/>
    <w:rsid w:val="008057F8"/>
    <w:rsid w:val="008063D3"/>
    <w:rsid w:val="00812470"/>
    <w:rsid w:val="00814B67"/>
    <w:rsid w:val="008171BC"/>
    <w:rsid w:val="00817CE0"/>
    <w:rsid w:val="00827355"/>
    <w:rsid w:val="008334FA"/>
    <w:rsid w:val="00835182"/>
    <w:rsid w:val="0083724F"/>
    <w:rsid w:val="00840156"/>
    <w:rsid w:val="00840F91"/>
    <w:rsid w:val="00845595"/>
    <w:rsid w:val="008518C7"/>
    <w:rsid w:val="00851F35"/>
    <w:rsid w:val="00854E10"/>
    <w:rsid w:val="008563BE"/>
    <w:rsid w:val="00856D4F"/>
    <w:rsid w:val="00862129"/>
    <w:rsid w:val="008627D9"/>
    <w:rsid w:val="00864494"/>
    <w:rsid w:val="00870B59"/>
    <w:rsid w:val="00881FFE"/>
    <w:rsid w:val="00884469"/>
    <w:rsid w:val="00887151"/>
    <w:rsid w:val="008B0CA8"/>
    <w:rsid w:val="008C4097"/>
    <w:rsid w:val="008D50D3"/>
    <w:rsid w:val="008D5C3D"/>
    <w:rsid w:val="008F792A"/>
    <w:rsid w:val="008F7FC0"/>
    <w:rsid w:val="00904048"/>
    <w:rsid w:val="00906AFA"/>
    <w:rsid w:val="009147D8"/>
    <w:rsid w:val="00915C9C"/>
    <w:rsid w:val="00915F3A"/>
    <w:rsid w:val="0091786B"/>
    <w:rsid w:val="00920D72"/>
    <w:rsid w:val="00925B44"/>
    <w:rsid w:val="00932BA3"/>
    <w:rsid w:val="00937F3E"/>
    <w:rsid w:val="00942707"/>
    <w:rsid w:val="00973A29"/>
    <w:rsid w:val="00974BD8"/>
    <w:rsid w:val="00975820"/>
    <w:rsid w:val="00980DC7"/>
    <w:rsid w:val="009835EE"/>
    <w:rsid w:val="009848FC"/>
    <w:rsid w:val="009A1517"/>
    <w:rsid w:val="009B37FF"/>
    <w:rsid w:val="009B7013"/>
    <w:rsid w:val="009C0A12"/>
    <w:rsid w:val="009C4765"/>
    <w:rsid w:val="009C568B"/>
    <w:rsid w:val="009D4264"/>
    <w:rsid w:val="009E59BF"/>
    <w:rsid w:val="009F5699"/>
    <w:rsid w:val="00A000E6"/>
    <w:rsid w:val="00A01A83"/>
    <w:rsid w:val="00A04A66"/>
    <w:rsid w:val="00A07746"/>
    <w:rsid w:val="00A11CE2"/>
    <w:rsid w:val="00A34319"/>
    <w:rsid w:val="00A412C0"/>
    <w:rsid w:val="00A52936"/>
    <w:rsid w:val="00A578F2"/>
    <w:rsid w:val="00A6128B"/>
    <w:rsid w:val="00A636CF"/>
    <w:rsid w:val="00A65BFA"/>
    <w:rsid w:val="00A6719D"/>
    <w:rsid w:val="00A733B0"/>
    <w:rsid w:val="00A75B42"/>
    <w:rsid w:val="00A75E5A"/>
    <w:rsid w:val="00A91841"/>
    <w:rsid w:val="00AA0B9B"/>
    <w:rsid w:val="00AA1D07"/>
    <w:rsid w:val="00AA7DA2"/>
    <w:rsid w:val="00AB28E4"/>
    <w:rsid w:val="00AB3380"/>
    <w:rsid w:val="00AB5E5D"/>
    <w:rsid w:val="00AC3852"/>
    <w:rsid w:val="00AC6E50"/>
    <w:rsid w:val="00AD196B"/>
    <w:rsid w:val="00AD4794"/>
    <w:rsid w:val="00AD5D75"/>
    <w:rsid w:val="00AD66C6"/>
    <w:rsid w:val="00AD7AFD"/>
    <w:rsid w:val="00AE27BB"/>
    <w:rsid w:val="00AE53CB"/>
    <w:rsid w:val="00AE6069"/>
    <w:rsid w:val="00AE6F5A"/>
    <w:rsid w:val="00AF1EFB"/>
    <w:rsid w:val="00AF6FEB"/>
    <w:rsid w:val="00B067D7"/>
    <w:rsid w:val="00B06BD1"/>
    <w:rsid w:val="00B14B35"/>
    <w:rsid w:val="00B1759B"/>
    <w:rsid w:val="00B24F4A"/>
    <w:rsid w:val="00B2511D"/>
    <w:rsid w:val="00B27AFC"/>
    <w:rsid w:val="00B34746"/>
    <w:rsid w:val="00B357DE"/>
    <w:rsid w:val="00B4015F"/>
    <w:rsid w:val="00B46D3D"/>
    <w:rsid w:val="00B5012F"/>
    <w:rsid w:val="00B5043E"/>
    <w:rsid w:val="00B527AF"/>
    <w:rsid w:val="00B55136"/>
    <w:rsid w:val="00B61F30"/>
    <w:rsid w:val="00B702ED"/>
    <w:rsid w:val="00B718D8"/>
    <w:rsid w:val="00B72380"/>
    <w:rsid w:val="00B7396A"/>
    <w:rsid w:val="00B73BE4"/>
    <w:rsid w:val="00B75733"/>
    <w:rsid w:val="00B8070D"/>
    <w:rsid w:val="00B851B6"/>
    <w:rsid w:val="00B86240"/>
    <w:rsid w:val="00BA1BC3"/>
    <w:rsid w:val="00BA2159"/>
    <w:rsid w:val="00BA3DCF"/>
    <w:rsid w:val="00BA7E24"/>
    <w:rsid w:val="00BB0584"/>
    <w:rsid w:val="00BB53E1"/>
    <w:rsid w:val="00BB5708"/>
    <w:rsid w:val="00BB719B"/>
    <w:rsid w:val="00BC2D14"/>
    <w:rsid w:val="00BD4B40"/>
    <w:rsid w:val="00BF06CA"/>
    <w:rsid w:val="00BF7358"/>
    <w:rsid w:val="00C049A2"/>
    <w:rsid w:val="00C07B67"/>
    <w:rsid w:val="00C11234"/>
    <w:rsid w:val="00C140BA"/>
    <w:rsid w:val="00C16DD4"/>
    <w:rsid w:val="00C226AD"/>
    <w:rsid w:val="00C23EAE"/>
    <w:rsid w:val="00C2731E"/>
    <w:rsid w:val="00C3756A"/>
    <w:rsid w:val="00C41C05"/>
    <w:rsid w:val="00C42F00"/>
    <w:rsid w:val="00C44D39"/>
    <w:rsid w:val="00C56A26"/>
    <w:rsid w:val="00C57CC1"/>
    <w:rsid w:val="00C6006E"/>
    <w:rsid w:val="00C6698F"/>
    <w:rsid w:val="00C70194"/>
    <w:rsid w:val="00C76B55"/>
    <w:rsid w:val="00C80169"/>
    <w:rsid w:val="00C80B46"/>
    <w:rsid w:val="00C86348"/>
    <w:rsid w:val="00C875E7"/>
    <w:rsid w:val="00C92D82"/>
    <w:rsid w:val="00C95370"/>
    <w:rsid w:val="00C979AA"/>
    <w:rsid w:val="00CA0FC8"/>
    <w:rsid w:val="00CA2B9C"/>
    <w:rsid w:val="00CA662F"/>
    <w:rsid w:val="00CB0A8B"/>
    <w:rsid w:val="00CB1D47"/>
    <w:rsid w:val="00CC2956"/>
    <w:rsid w:val="00CC60E6"/>
    <w:rsid w:val="00CC7555"/>
    <w:rsid w:val="00CC7E6E"/>
    <w:rsid w:val="00CD101B"/>
    <w:rsid w:val="00CD195B"/>
    <w:rsid w:val="00CE085F"/>
    <w:rsid w:val="00CE5A74"/>
    <w:rsid w:val="00CF388C"/>
    <w:rsid w:val="00CF567E"/>
    <w:rsid w:val="00CF685A"/>
    <w:rsid w:val="00D01C0A"/>
    <w:rsid w:val="00D036FB"/>
    <w:rsid w:val="00D0439F"/>
    <w:rsid w:val="00D077CB"/>
    <w:rsid w:val="00D213FD"/>
    <w:rsid w:val="00D227C6"/>
    <w:rsid w:val="00D273B3"/>
    <w:rsid w:val="00D336C9"/>
    <w:rsid w:val="00D33B44"/>
    <w:rsid w:val="00D47F13"/>
    <w:rsid w:val="00D51276"/>
    <w:rsid w:val="00D51770"/>
    <w:rsid w:val="00D51E05"/>
    <w:rsid w:val="00D55672"/>
    <w:rsid w:val="00D57BC4"/>
    <w:rsid w:val="00D605E2"/>
    <w:rsid w:val="00D63E1E"/>
    <w:rsid w:val="00D71CD0"/>
    <w:rsid w:val="00D731A7"/>
    <w:rsid w:val="00D73526"/>
    <w:rsid w:val="00D764AA"/>
    <w:rsid w:val="00D836A5"/>
    <w:rsid w:val="00DA186A"/>
    <w:rsid w:val="00DA6309"/>
    <w:rsid w:val="00DB3C99"/>
    <w:rsid w:val="00DB448E"/>
    <w:rsid w:val="00DB6424"/>
    <w:rsid w:val="00DD30A0"/>
    <w:rsid w:val="00DE026F"/>
    <w:rsid w:val="00DE35FF"/>
    <w:rsid w:val="00DE4339"/>
    <w:rsid w:val="00DE6987"/>
    <w:rsid w:val="00DF6033"/>
    <w:rsid w:val="00E15010"/>
    <w:rsid w:val="00E2268E"/>
    <w:rsid w:val="00E25E88"/>
    <w:rsid w:val="00E31999"/>
    <w:rsid w:val="00E33552"/>
    <w:rsid w:val="00E33996"/>
    <w:rsid w:val="00E34402"/>
    <w:rsid w:val="00E354F4"/>
    <w:rsid w:val="00E375FD"/>
    <w:rsid w:val="00E44C6E"/>
    <w:rsid w:val="00E56D6A"/>
    <w:rsid w:val="00E62CD9"/>
    <w:rsid w:val="00E63B02"/>
    <w:rsid w:val="00E64F1E"/>
    <w:rsid w:val="00E71491"/>
    <w:rsid w:val="00E72CC3"/>
    <w:rsid w:val="00E75552"/>
    <w:rsid w:val="00E75DED"/>
    <w:rsid w:val="00E76B96"/>
    <w:rsid w:val="00E82092"/>
    <w:rsid w:val="00EA2377"/>
    <w:rsid w:val="00EA4B50"/>
    <w:rsid w:val="00EB63AF"/>
    <w:rsid w:val="00EB6FB8"/>
    <w:rsid w:val="00EC4FA7"/>
    <w:rsid w:val="00EC5AC6"/>
    <w:rsid w:val="00EE0126"/>
    <w:rsid w:val="00EE13F6"/>
    <w:rsid w:val="00EE2246"/>
    <w:rsid w:val="00EE6082"/>
    <w:rsid w:val="00EF59C3"/>
    <w:rsid w:val="00F1123A"/>
    <w:rsid w:val="00F12503"/>
    <w:rsid w:val="00F14AA2"/>
    <w:rsid w:val="00F1633C"/>
    <w:rsid w:val="00F16A26"/>
    <w:rsid w:val="00F179D6"/>
    <w:rsid w:val="00F228B8"/>
    <w:rsid w:val="00F24442"/>
    <w:rsid w:val="00F25798"/>
    <w:rsid w:val="00F27C4E"/>
    <w:rsid w:val="00F427CA"/>
    <w:rsid w:val="00F462C9"/>
    <w:rsid w:val="00F529CF"/>
    <w:rsid w:val="00F54468"/>
    <w:rsid w:val="00F549AB"/>
    <w:rsid w:val="00F570E3"/>
    <w:rsid w:val="00F57254"/>
    <w:rsid w:val="00F610A5"/>
    <w:rsid w:val="00F62D1E"/>
    <w:rsid w:val="00F63D8D"/>
    <w:rsid w:val="00F67B51"/>
    <w:rsid w:val="00F72EE5"/>
    <w:rsid w:val="00F80F3B"/>
    <w:rsid w:val="00F8218A"/>
    <w:rsid w:val="00F86C50"/>
    <w:rsid w:val="00FA0719"/>
    <w:rsid w:val="00FA0E89"/>
    <w:rsid w:val="00FA0F06"/>
    <w:rsid w:val="00FA1228"/>
    <w:rsid w:val="00FA3046"/>
    <w:rsid w:val="00FA765F"/>
    <w:rsid w:val="00FB0D41"/>
    <w:rsid w:val="00FD0BEE"/>
    <w:rsid w:val="00FD1C47"/>
    <w:rsid w:val="00FE269C"/>
    <w:rsid w:val="00FE32D3"/>
    <w:rsid w:val="11A8FB03"/>
    <w:rsid w:val="19EC325D"/>
    <w:rsid w:val="23E4104C"/>
    <w:rsid w:val="367A3EC3"/>
    <w:rsid w:val="39551D3C"/>
    <w:rsid w:val="3A462C5D"/>
    <w:rsid w:val="3C7BB4FD"/>
    <w:rsid w:val="438965D5"/>
    <w:rsid w:val="551B44FD"/>
    <w:rsid w:val="553D47A6"/>
    <w:rsid w:val="682ACD6A"/>
    <w:rsid w:val="7A01737E"/>
    <w:rsid w:val="7BC752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26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0E2"/>
    <w:rPr>
      <w:rFonts w:ascii="Times New Roman" w:eastAsia="Times New Roman" w:hAnsi="Times New Roman" w:cs="Times New Roman"/>
    </w:rPr>
  </w:style>
  <w:style w:type="paragraph" w:styleId="Rubrik1">
    <w:name w:val="heading 1"/>
    <w:basedOn w:val="Normal"/>
    <w:link w:val="Rubrik1Char"/>
    <w:uiPriority w:val="9"/>
    <w:qFormat/>
    <w:rsid w:val="00BC2D14"/>
    <w:pPr>
      <w:keepNext/>
      <w:widowControl w:val="0"/>
      <w:jc w:val="center"/>
      <w:outlineLvl w:val="0"/>
    </w:pPr>
    <w:rPr>
      <w:snapToGrid w:val="0"/>
      <w:sz w:val="36"/>
    </w:rPr>
  </w:style>
  <w:style w:type="paragraph" w:styleId="Rubrik2">
    <w:name w:val="heading 2"/>
    <w:basedOn w:val="Normal"/>
    <w:next w:val="Normal"/>
    <w:link w:val="Rubrik2Char"/>
    <w:uiPriority w:val="9"/>
    <w:unhideWhenUsed/>
    <w:qFormat/>
    <w:rsid w:val="00B401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4015F"/>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13EAE"/>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0B7CB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2D14"/>
    <w:rPr>
      <w:rFonts w:ascii="Times New Roman" w:eastAsia="Times New Roman" w:hAnsi="Times New Roman" w:cs="Times New Roman"/>
      <w:snapToGrid w:val="0"/>
      <w:sz w:val="36"/>
      <w:szCs w:val="20"/>
    </w:rPr>
  </w:style>
  <w:style w:type="paragraph" w:styleId="Ballongtext">
    <w:name w:val="Balloon Text"/>
    <w:basedOn w:val="Normal"/>
    <w:link w:val="BallongtextChar"/>
    <w:uiPriority w:val="99"/>
    <w:semiHidden/>
    <w:unhideWhenUsed/>
    <w:rsid w:val="00BC2D1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C2D14"/>
    <w:rPr>
      <w:rFonts w:ascii="Lucida Grande" w:eastAsia="Times New Roman" w:hAnsi="Lucida Grande" w:cs="Times New Roman"/>
      <w:sz w:val="18"/>
      <w:szCs w:val="18"/>
    </w:rPr>
  </w:style>
  <w:style w:type="character" w:styleId="Hyperlnk">
    <w:name w:val="Hyperlink"/>
    <w:basedOn w:val="Standardstycketeckensnitt"/>
    <w:uiPriority w:val="99"/>
    <w:rsid w:val="00B357DE"/>
    <w:rPr>
      <w:color w:val="0000FF"/>
      <w:u w:val="single"/>
    </w:rPr>
  </w:style>
  <w:style w:type="paragraph" w:styleId="Liststycke">
    <w:name w:val="List Paragraph"/>
    <w:basedOn w:val="Normal"/>
    <w:uiPriority w:val="34"/>
    <w:qFormat/>
    <w:rsid w:val="00B357DE"/>
    <w:pPr>
      <w:ind w:left="720"/>
      <w:contextualSpacing/>
    </w:pPr>
  </w:style>
  <w:style w:type="table" w:styleId="Tabellrutnt">
    <w:name w:val="Table Grid"/>
    <w:basedOn w:val="Normaltabell"/>
    <w:uiPriority w:val="59"/>
    <w:rsid w:val="00B357D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tycketeckensnitt"/>
    <w:rsid w:val="00233923"/>
  </w:style>
  <w:style w:type="character" w:customStyle="1" w:styleId="apple-converted-space">
    <w:name w:val="apple-converted-space"/>
    <w:basedOn w:val="Standardstycketeckensnitt"/>
    <w:rsid w:val="00233923"/>
  </w:style>
  <w:style w:type="character" w:customStyle="1" w:styleId="Rubrik2Char">
    <w:name w:val="Rubrik 2 Char"/>
    <w:basedOn w:val="Standardstycketeckensnitt"/>
    <w:link w:val="Rubrik2"/>
    <w:uiPriority w:val="9"/>
    <w:rsid w:val="00B4015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4015F"/>
    <w:rPr>
      <w:rFonts w:asciiTheme="majorHAnsi" w:eastAsiaTheme="majorEastAsia" w:hAnsiTheme="majorHAnsi" w:cstheme="majorBidi"/>
      <w:b/>
      <w:bCs/>
      <w:color w:val="4F81BD" w:themeColor="accent1"/>
      <w:szCs w:val="20"/>
    </w:rPr>
  </w:style>
  <w:style w:type="character" w:styleId="Stark">
    <w:name w:val="Strong"/>
    <w:basedOn w:val="Standardstycketeckensnitt"/>
    <w:uiPriority w:val="22"/>
    <w:qFormat/>
    <w:rsid w:val="00B4015F"/>
    <w:rPr>
      <w:b/>
      <w:bCs/>
    </w:rPr>
  </w:style>
  <w:style w:type="paragraph" w:styleId="Fotnotstext">
    <w:name w:val="footnote text"/>
    <w:basedOn w:val="Normal"/>
    <w:link w:val="FotnotstextChar"/>
    <w:semiHidden/>
    <w:rsid w:val="00B4015F"/>
    <w:pPr>
      <w:spacing w:line="220" w:lineRule="exact"/>
      <w:jc w:val="both"/>
    </w:pPr>
    <w:rPr>
      <w:rFonts w:ascii="Sabon" w:hAnsi="Sabon"/>
      <w:noProof/>
      <w:sz w:val="18"/>
      <w:lang w:val="en-US"/>
    </w:rPr>
  </w:style>
  <w:style w:type="character" w:customStyle="1" w:styleId="FotnotstextChar">
    <w:name w:val="Fotnotstext Char"/>
    <w:basedOn w:val="Standardstycketeckensnitt"/>
    <w:link w:val="Fotnotstext"/>
    <w:semiHidden/>
    <w:rsid w:val="00B4015F"/>
    <w:rPr>
      <w:rFonts w:ascii="Sabon" w:eastAsia="Times New Roman" w:hAnsi="Sabon" w:cs="Times New Roman"/>
      <w:noProof/>
      <w:sz w:val="18"/>
      <w:szCs w:val="20"/>
      <w:lang w:val="en-US"/>
    </w:rPr>
  </w:style>
  <w:style w:type="character" w:styleId="Fotnotsreferens">
    <w:name w:val="footnote reference"/>
    <w:semiHidden/>
    <w:rsid w:val="00B4015F"/>
    <w:rPr>
      <w:vertAlign w:val="superscript"/>
    </w:rPr>
  </w:style>
  <w:style w:type="character" w:styleId="Kommentarsreferens">
    <w:name w:val="annotation reference"/>
    <w:basedOn w:val="Standardstycketeckensnitt"/>
    <w:uiPriority w:val="99"/>
    <w:semiHidden/>
    <w:unhideWhenUsed/>
    <w:rsid w:val="00B4015F"/>
    <w:rPr>
      <w:sz w:val="16"/>
      <w:szCs w:val="16"/>
    </w:rPr>
  </w:style>
  <w:style w:type="paragraph" w:styleId="Kommentarer">
    <w:name w:val="annotation text"/>
    <w:basedOn w:val="Normal"/>
    <w:link w:val="KommentarerChar"/>
    <w:uiPriority w:val="99"/>
    <w:semiHidden/>
    <w:unhideWhenUsed/>
    <w:rsid w:val="00B4015F"/>
    <w:rPr>
      <w:sz w:val="20"/>
    </w:rPr>
  </w:style>
  <w:style w:type="character" w:customStyle="1" w:styleId="KommentarerChar">
    <w:name w:val="Kommentarer Char"/>
    <w:basedOn w:val="Standardstycketeckensnitt"/>
    <w:link w:val="Kommentarer"/>
    <w:uiPriority w:val="99"/>
    <w:semiHidden/>
    <w:rsid w:val="00B4015F"/>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B4015F"/>
    <w:rPr>
      <w:b/>
      <w:bCs/>
    </w:rPr>
  </w:style>
  <w:style w:type="character" w:customStyle="1" w:styleId="KommentarsmneChar">
    <w:name w:val="Kommentarsämne Char"/>
    <w:basedOn w:val="KommentarerChar"/>
    <w:link w:val="Kommentarsmne"/>
    <w:uiPriority w:val="99"/>
    <w:semiHidden/>
    <w:rsid w:val="00B4015F"/>
    <w:rPr>
      <w:rFonts w:ascii="Times New Roman" w:eastAsia="Times New Roman" w:hAnsi="Times New Roman" w:cs="Times New Roman"/>
      <w:b/>
      <w:bCs/>
      <w:sz w:val="20"/>
      <w:szCs w:val="20"/>
    </w:rPr>
  </w:style>
  <w:style w:type="paragraph" w:styleId="Brdtext2">
    <w:name w:val="Body Text 2"/>
    <w:basedOn w:val="Normal"/>
    <w:link w:val="Brdtext2Char"/>
    <w:rsid w:val="005B5DA2"/>
    <w:pPr>
      <w:spacing w:line="360" w:lineRule="auto"/>
      <w:jc w:val="both"/>
    </w:pPr>
  </w:style>
  <w:style w:type="character" w:customStyle="1" w:styleId="Brdtext2Char">
    <w:name w:val="Brödtext 2 Char"/>
    <w:basedOn w:val="Standardstycketeckensnitt"/>
    <w:link w:val="Brdtext2"/>
    <w:rsid w:val="005B5DA2"/>
    <w:rPr>
      <w:rFonts w:ascii="Times New Roman" w:eastAsia="Times New Roman" w:hAnsi="Times New Roman" w:cs="Times New Roman"/>
      <w:szCs w:val="20"/>
    </w:rPr>
  </w:style>
  <w:style w:type="paragraph" w:styleId="Sidhuvud">
    <w:name w:val="header"/>
    <w:basedOn w:val="Normal"/>
    <w:link w:val="SidhuvudChar"/>
    <w:semiHidden/>
    <w:rsid w:val="000C4FBA"/>
    <w:pPr>
      <w:tabs>
        <w:tab w:val="center" w:pos="4536"/>
        <w:tab w:val="right" w:pos="9072"/>
      </w:tabs>
    </w:pPr>
    <w:rPr>
      <w:noProof/>
    </w:rPr>
  </w:style>
  <w:style w:type="character" w:customStyle="1" w:styleId="SidhuvudChar">
    <w:name w:val="Sidhuvud Char"/>
    <w:basedOn w:val="Standardstycketeckensnitt"/>
    <w:link w:val="Sidhuvud"/>
    <w:semiHidden/>
    <w:rsid w:val="000C4FBA"/>
    <w:rPr>
      <w:rFonts w:ascii="Times New Roman" w:eastAsia="Times New Roman" w:hAnsi="Times New Roman" w:cs="Times New Roman"/>
      <w:noProof/>
    </w:rPr>
  </w:style>
  <w:style w:type="paragraph" w:styleId="Sidfot">
    <w:name w:val="footer"/>
    <w:basedOn w:val="Normal"/>
    <w:link w:val="SidfotChar"/>
    <w:uiPriority w:val="99"/>
    <w:unhideWhenUsed/>
    <w:rsid w:val="00F14AA2"/>
    <w:pPr>
      <w:tabs>
        <w:tab w:val="center" w:pos="4536"/>
        <w:tab w:val="right" w:pos="9072"/>
      </w:tabs>
    </w:pPr>
  </w:style>
  <w:style w:type="character" w:customStyle="1" w:styleId="SidfotChar">
    <w:name w:val="Sidfot Char"/>
    <w:basedOn w:val="Standardstycketeckensnitt"/>
    <w:link w:val="Sidfot"/>
    <w:uiPriority w:val="99"/>
    <w:rsid w:val="00F14AA2"/>
    <w:rPr>
      <w:rFonts w:ascii="Times New Roman" w:eastAsia="Times New Roman" w:hAnsi="Times New Roman" w:cs="Times New Roman"/>
      <w:szCs w:val="20"/>
    </w:rPr>
  </w:style>
  <w:style w:type="character" w:styleId="Sidnummer">
    <w:name w:val="page number"/>
    <w:basedOn w:val="Standardstycketeckensnitt"/>
    <w:uiPriority w:val="99"/>
    <w:semiHidden/>
    <w:unhideWhenUsed/>
    <w:rsid w:val="00F14AA2"/>
  </w:style>
  <w:style w:type="character" w:styleId="AnvndHyperlnk">
    <w:name w:val="FollowedHyperlink"/>
    <w:basedOn w:val="Standardstycketeckensnitt"/>
    <w:uiPriority w:val="99"/>
    <w:semiHidden/>
    <w:unhideWhenUsed/>
    <w:rsid w:val="00F12503"/>
    <w:rPr>
      <w:color w:val="800080" w:themeColor="followedHyperlink"/>
      <w:u w:val="single"/>
    </w:rPr>
  </w:style>
  <w:style w:type="paragraph" w:styleId="Ingetavstnd">
    <w:name w:val="No Spacing"/>
    <w:uiPriority w:val="1"/>
    <w:qFormat/>
    <w:rsid w:val="00EE6082"/>
    <w:rPr>
      <w:rFonts w:ascii="Times New Roman" w:eastAsia="Times New Roman" w:hAnsi="Times New Roman" w:cs="Times New Roman"/>
      <w:szCs w:val="20"/>
    </w:rPr>
  </w:style>
  <w:style w:type="paragraph" w:styleId="Underrubrik">
    <w:name w:val="Subtitle"/>
    <w:basedOn w:val="Normal"/>
    <w:next w:val="Normal"/>
    <w:link w:val="UnderrubrikChar"/>
    <w:uiPriority w:val="11"/>
    <w:qFormat/>
    <w:rsid w:val="00EE6082"/>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EE6082"/>
    <w:rPr>
      <w:rFonts w:asciiTheme="majorHAnsi" w:eastAsiaTheme="majorEastAsia" w:hAnsiTheme="majorHAnsi" w:cstheme="majorBidi"/>
      <w:i/>
      <w:iCs/>
      <w:color w:val="4F81BD" w:themeColor="accent1"/>
      <w:spacing w:val="15"/>
    </w:rPr>
  </w:style>
  <w:style w:type="paragraph" w:styleId="Brdtext">
    <w:name w:val="Body Text"/>
    <w:basedOn w:val="Normal"/>
    <w:link w:val="BrdtextChar"/>
    <w:uiPriority w:val="99"/>
    <w:unhideWhenUsed/>
    <w:rsid w:val="00EA4B50"/>
    <w:pPr>
      <w:spacing w:after="120"/>
    </w:pPr>
  </w:style>
  <w:style w:type="character" w:customStyle="1" w:styleId="BrdtextChar">
    <w:name w:val="Brödtext Char"/>
    <w:basedOn w:val="Standardstycketeckensnitt"/>
    <w:link w:val="Brdtext"/>
    <w:uiPriority w:val="99"/>
    <w:rsid w:val="00EA4B50"/>
    <w:rPr>
      <w:rFonts w:ascii="Times New Roman" w:eastAsia="Times New Roman" w:hAnsi="Times New Roman" w:cs="Times New Roman"/>
      <w:szCs w:val="20"/>
    </w:rPr>
  </w:style>
  <w:style w:type="character" w:customStyle="1" w:styleId="bwfvstrong1">
    <w:name w:val="bwfvstrong1"/>
    <w:rsid w:val="007F5CD0"/>
    <w:rPr>
      <w:b/>
      <w:bCs/>
    </w:rPr>
  </w:style>
  <w:style w:type="character" w:customStyle="1" w:styleId="Rubrik4Char">
    <w:name w:val="Rubrik 4 Char"/>
    <w:basedOn w:val="Standardstycketeckensnitt"/>
    <w:link w:val="Rubrik4"/>
    <w:uiPriority w:val="9"/>
    <w:rsid w:val="00013EAE"/>
    <w:rPr>
      <w:rFonts w:asciiTheme="majorHAnsi" w:eastAsiaTheme="majorEastAsia" w:hAnsiTheme="majorHAnsi" w:cstheme="majorBidi"/>
      <w:b/>
      <w:bCs/>
      <w:i/>
      <w:iCs/>
      <w:color w:val="4F81BD" w:themeColor="accent1"/>
      <w:szCs w:val="20"/>
    </w:rPr>
  </w:style>
  <w:style w:type="character" w:customStyle="1" w:styleId="Rubrik5Char">
    <w:name w:val="Rubrik 5 Char"/>
    <w:basedOn w:val="Standardstycketeckensnitt"/>
    <w:link w:val="Rubrik5"/>
    <w:uiPriority w:val="9"/>
    <w:rsid w:val="000B7CB0"/>
    <w:rPr>
      <w:rFonts w:asciiTheme="majorHAnsi" w:eastAsiaTheme="majorEastAsia" w:hAnsiTheme="majorHAnsi" w:cstheme="majorBidi"/>
      <w:color w:val="243F60" w:themeColor="accent1" w:themeShade="7F"/>
      <w:szCs w:val="20"/>
    </w:rPr>
  </w:style>
  <w:style w:type="paragraph" w:customStyle="1" w:styleId="paragraph">
    <w:name w:val="paragraph"/>
    <w:basedOn w:val="Normal"/>
    <w:rsid w:val="00574201"/>
    <w:pPr>
      <w:spacing w:before="100" w:beforeAutospacing="1" w:after="100" w:afterAutospacing="1"/>
    </w:pPr>
  </w:style>
  <w:style w:type="character" w:customStyle="1" w:styleId="normaltextrun">
    <w:name w:val="normaltextrun"/>
    <w:basedOn w:val="Standardstycketeckensnitt"/>
    <w:rsid w:val="00574201"/>
  </w:style>
  <w:style w:type="character" w:customStyle="1" w:styleId="eop">
    <w:name w:val="eop"/>
    <w:basedOn w:val="Standardstycketeckensnitt"/>
    <w:rsid w:val="00574201"/>
  </w:style>
  <w:style w:type="character" w:customStyle="1" w:styleId="spellingerror">
    <w:name w:val="spellingerror"/>
    <w:basedOn w:val="Standardstycketeckensnitt"/>
    <w:rsid w:val="00574201"/>
  </w:style>
  <w:style w:type="paragraph" w:styleId="Normalwebb">
    <w:name w:val="Normal (Web)"/>
    <w:basedOn w:val="Normal"/>
    <w:uiPriority w:val="99"/>
    <w:unhideWhenUsed/>
    <w:rsid w:val="00DE6987"/>
    <w:pPr>
      <w:spacing w:before="100" w:beforeAutospacing="1" w:after="100" w:afterAutospacing="1"/>
    </w:pPr>
  </w:style>
  <w:style w:type="character" w:customStyle="1" w:styleId="nozoom">
    <w:name w:val="nozoom"/>
    <w:basedOn w:val="Standardstycketeckensnitt"/>
    <w:rsid w:val="00D336C9"/>
  </w:style>
  <w:style w:type="character" w:styleId="Olstomnmnande">
    <w:name w:val="Unresolved Mention"/>
    <w:basedOn w:val="Standardstycketeckensnitt"/>
    <w:uiPriority w:val="99"/>
    <w:rsid w:val="00854E10"/>
    <w:rPr>
      <w:color w:val="605E5C"/>
      <w:shd w:val="clear" w:color="auto" w:fill="E1DFDD"/>
    </w:rPr>
  </w:style>
  <w:style w:type="paragraph" w:customStyle="1" w:styleId="Default">
    <w:name w:val="Default"/>
    <w:rsid w:val="007C0401"/>
    <w:pPr>
      <w:autoSpaceDE w:val="0"/>
      <w:autoSpaceDN w:val="0"/>
      <w:adjustRightInd w:val="0"/>
    </w:pPr>
    <w:rPr>
      <w:rFonts w:ascii="Times New Roman" w:hAnsi="Times New Roman" w:cs="Times New Roman"/>
      <w:color w:val="000000"/>
    </w:rPr>
  </w:style>
  <w:style w:type="character" w:customStyle="1" w:styleId="scxw164976587">
    <w:name w:val="scxw164976587"/>
    <w:basedOn w:val="Standardstycketeckensnitt"/>
    <w:rsid w:val="009A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175">
      <w:bodyDiv w:val="1"/>
      <w:marLeft w:val="0"/>
      <w:marRight w:val="0"/>
      <w:marTop w:val="0"/>
      <w:marBottom w:val="0"/>
      <w:divBdr>
        <w:top w:val="none" w:sz="0" w:space="0" w:color="auto"/>
        <w:left w:val="none" w:sz="0" w:space="0" w:color="auto"/>
        <w:bottom w:val="none" w:sz="0" w:space="0" w:color="auto"/>
        <w:right w:val="none" w:sz="0" w:space="0" w:color="auto"/>
      </w:divBdr>
    </w:div>
    <w:div w:id="127357844">
      <w:bodyDiv w:val="1"/>
      <w:marLeft w:val="0"/>
      <w:marRight w:val="0"/>
      <w:marTop w:val="0"/>
      <w:marBottom w:val="0"/>
      <w:divBdr>
        <w:top w:val="none" w:sz="0" w:space="0" w:color="auto"/>
        <w:left w:val="none" w:sz="0" w:space="0" w:color="auto"/>
        <w:bottom w:val="none" w:sz="0" w:space="0" w:color="auto"/>
        <w:right w:val="none" w:sz="0" w:space="0" w:color="auto"/>
      </w:divBdr>
    </w:div>
    <w:div w:id="167868042">
      <w:bodyDiv w:val="1"/>
      <w:marLeft w:val="0"/>
      <w:marRight w:val="0"/>
      <w:marTop w:val="0"/>
      <w:marBottom w:val="0"/>
      <w:divBdr>
        <w:top w:val="none" w:sz="0" w:space="0" w:color="auto"/>
        <w:left w:val="none" w:sz="0" w:space="0" w:color="auto"/>
        <w:bottom w:val="none" w:sz="0" w:space="0" w:color="auto"/>
        <w:right w:val="none" w:sz="0" w:space="0" w:color="auto"/>
      </w:divBdr>
      <w:divsChild>
        <w:div w:id="175733246">
          <w:marLeft w:val="0"/>
          <w:marRight w:val="0"/>
          <w:marTop w:val="0"/>
          <w:marBottom w:val="0"/>
          <w:divBdr>
            <w:top w:val="none" w:sz="0" w:space="0" w:color="auto"/>
            <w:left w:val="none" w:sz="0" w:space="0" w:color="auto"/>
            <w:bottom w:val="none" w:sz="0" w:space="0" w:color="auto"/>
            <w:right w:val="none" w:sz="0" w:space="0" w:color="auto"/>
          </w:divBdr>
        </w:div>
        <w:div w:id="1047796097">
          <w:marLeft w:val="0"/>
          <w:marRight w:val="0"/>
          <w:marTop w:val="0"/>
          <w:marBottom w:val="0"/>
          <w:divBdr>
            <w:top w:val="none" w:sz="0" w:space="0" w:color="auto"/>
            <w:left w:val="none" w:sz="0" w:space="0" w:color="auto"/>
            <w:bottom w:val="none" w:sz="0" w:space="0" w:color="auto"/>
            <w:right w:val="none" w:sz="0" w:space="0" w:color="auto"/>
          </w:divBdr>
        </w:div>
      </w:divsChild>
    </w:div>
    <w:div w:id="209926017">
      <w:bodyDiv w:val="1"/>
      <w:marLeft w:val="0"/>
      <w:marRight w:val="0"/>
      <w:marTop w:val="0"/>
      <w:marBottom w:val="0"/>
      <w:divBdr>
        <w:top w:val="none" w:sz="0" w:space="0" w:color="auto"/>
        <w:left w:val="none" w:sz="0" w:space="0" w:color="auto"/>
        <w:bottom w:val="none" w:sz="0" w:space="0" w:color="auto"/>
        <w:right w:val="none" w:sz="0" w:space="0" w:color="auto"/>
      </w:divBdr>
    </w:div>
    <w:div w:id="301227552">
      <w:bodyDiv w:val="1"/>
      <w:marLeft w:val="0"/>
      <w:marRight w:val="0"/>
      <w:marTop w:val="0"/>
      <w:marBottom w:val="0"/>
      <w:divBdr>
        <w:top w:val="none" w:sz="0" w:space="0" w:color="auto"/>
        <w:left w:val="none" w:sz="0" w:space="0" w:color="auto"/>
        <w:bottom w:val="none" w:sz="0" w:space="0" w:color="auto"/>
        <w:right w:val="none" w:sz="0" w:space="0" w:color="auto"/>
      </w:divBdr>
    </w:div>
    <w:div w:id="390349712">
      <w:bodyDiv w:val="1"/>
      <w:marLeft w:val="0"/>
      <w:marRight w:val="0"/>
      <w:marTop w:val="0"/>
      <w:marBottom w:val="0"/>
      <w:divBdr>
        <w:top w:val="none" w:sz="0" w:space="0" w:color="auto"/>
        <w:left w:val="none" w:sz="0" w:space="0" w:color="auto"/>
        <w:bottom w:val="none" w:sz="0" w:space="0" w:color="auto"/>
        <w:right w:val="none" w:sz="0" w:space="0" w:color="auto"/>
      </w:divBdr>
    </w:div>
    <w:div w:id="453408019">
      <w:bodyDiv w:val="1"/>
      <w:marLeft w:val="0"/>
      <w:marRight w:val="0"/>
      <w:marTop w:val="0"/>
      <w:marBottom w:val="0"/>
      <w:divBdr>
        <w:top w:val="none" w:sz="0" w:space="0" w:color="auto"/>
        <w:left w:val="none" w:sz="0" w:space="0" w:color="auto"/>
        <w:bottom w:val="none" w:sz="0" w:space="0" w:color="auto"/>
        <w:right w:val="none" w:sz="0" w:space="0" w:color="auto"/>
      </w:divBdr>
    </w:div>
    <w:div w:id="485391661">
      <w:bodyDiv w:val="1"/>
      <w:marLeft w:val="0"/>
      <w:marRight w:val="0"/>
      <w:marTop w:val="0"/>
      <w:marBottom w:val="0"/>
      <w:divBdr>
        <w:top w:val="none" w:sz="0" w:space="0" w:color="auto"/>
        <w:left w:val="none" w:sz="0" w:space="0" w:color="auto"/>
        <w:bottom w:val="none" w:sz="0" w:space="0" w:color="auto"/>
        <w:right w:val="none" w:sz="0" w:space="0" w:color="auto"/>
      </w:divBdr>
    </w:div>
    <w:div w:id="566185119">
      <w:bodyDiv w:val="1"/>
      <w:marLeft w:val="0"/>
      <w:marRight w:val="0"/>
      <w:marTop w:val="0"/>
      <w:marBottom w:val="0"/>
      <w:divBdr>
        <w:top w:val="none" w:sz="0" w:space="0" w:color="auto"/>
        <w:left w:val="none" w:sz="0" w:space="0" w:color="auto"/>
        <w:bottom w:val="none" w:sz="0" w:space="0" w:color="auto"/>
        <w:right w:val="none" w:sz="0" w:space="0" w:color="auto"/>
      </w:divBdr>
    </w:div>
    <w:div w:id="740907011">
      <w:bodyDiv w:val="1"/>
      <w:marLeft w:val="0"/>
      <w:marRight w:val="0"/>
      <w:marTop w:val="0"/>
      <w:marBottom w:val="0"/>
      <w:divBdr>
        <w:top w:val="none" w:sz="0" w:space="0" w:color="auto"/>
        <w:left w:val="none" w:sz="0" w:space="0" w:color="auto"/>
        <w:bottom w:val="none" w:sz="0" w:space="0" w:color="auto"/>
        <w:right w:val="none" w:sz="0" w:space="0" w:color="auto"/>
      </w:divBdr>
    </w:div>
    <w:div w:id="765658847">
      <w:bodyDiv w:val="1"/>
      <w:marLeft w:val="0"/>
      <w:marRight w:val="0"/>
      <w:marTop w:val="0"/>
      <w:marBottom w:val="0"/>
      <w:divBdr>
        <w:top w:val="none" w:sz="0" w:space="0" w:color="auto"/>
        <w:left w:val="none" w:sz="0" w:space="0" w:color="auto"/>
        <w:bottom w:val="none" w:sz="0" w:space="0" w:color="auto"/>
        <w:right w:val="none" w:sz="0" w:space="0" w:color="auto"/>
      </w:divBdr>
    </w:div>
    <w:div w:id="831220240">
      <w:bodyDiv w:val="1"/>
      <w:marLeft w:val="0"/>
      <w:marRight w:val="0"/>
      <w:marTop w:val="0"/>
      <w:marBottom w:val="0"/>
      <w:divBdr>
        <w:top w:val="none" w:sz="0" w:space="0" w:color="auto"/>
        <w:left w:val="none" w:sz="0" w:space="0" w:color="auto"/>
        <w:bottom w:val="none" w:sz="0" w:space="0" w:color="auto"/>
        <w:right w:val="none" w:sz="0" w:space="0" w:color="auto"/>
      </w:divBdr>
      <w:divsChild>
        <w:div w:id="1838762950">
          <w:marLeft w:val="0"/>
          <w:marRight w:val="0"/>
          <w:marTop w:val="0"/>
          <w:marBottom w:val="0"/>
          <w:divBdr>
            <w:top w:val="none" w:sz="0" w:space="0" w:color="auto"/>
            <w:left w:val="none" w:sz="0" w:space="0" w:color="auto"/>
            <w:bottom w:val="none" w:sz="0" w:space="0" w:color="auto"/>
            <w:right w:val="none" w:sz="0" w:space="0" w:color="auto"/>
          </w:divBdr>
          <w:divsChild>
            <w:div w:id="197395838">
              <w:marLeft w:val="0"/>
              <w:marRight w:val="0"/>
              <w:marTop w:val="0"/>
              <w:marBottom w:val="0"/>
              <w:divBdr>
                <w:top w:val="none" w:sz="0" w:space="0" w:color="auto"/>
                <w:left w:val="none" w:sz="0" w:space="0" w:color="auto"/>
                <w:bottom w:val="none" w:sz="0" w:space="0" w:color="auto"/>
                <w:right w:val="none" w:sz="0" w:space="0" w:color="auto"/>
              </w:divBdr>
            </w:div>
            <w:div w:id="1270577521">
              <w:marLeft w:val="0"/>
              <w:marRight w:val="0"/>
              <w:marTop w:val="0"/>
              <w:marBottom w:val="0"/>
              <w:divBdr>
                <w:top w:val="none" w:sz="0" w:space="0" w:color="auto"/>
                <w:left w:val="none" w:sz="0" w:space="0" w:color="auto"/>
                <w:bottom w:val="none" w:sz="0" w:space="0" w:color="auto"/>
                <w:right w:val="none" w:sz="0" w:space="0" w:color="auto"/>
              </w:divBdr>
            </w:div>
          </w:divsChild>
        </w:div>
        <w:div w:id="1957373991">
          <w:marLeft w:val="0"/>
          <w:marRight w:val="0"/>
          <w:marTop w:val="0"/>
          <w:marBottom w:val="0"/>
          <w:divBdr>
            <w:top w:val="none" w:sz="0" w:space="0" w:color="auto"/>
            <w:left w:val="none" w:sz="0" w:space="0" w:color="auto"/>
            <w:bottom w:val="none" w:sz="0" w:space="0" w:color="auto"/>
            <w:right w:val="none" w:sz="0" w:space="0" w:color="auto"/>
          </w:divBdr>
          <w:divsChild>
            <w:div w:id="38746572">
              <w:marLeft w:val="0"/>
              <w:marRight w:val="0"/>
              <w:marTop w:val="0"/>
              <w:marBottom w:val="0"/>
              <w:divBdr>
                <w:top w:val="none" w:sz="0" w:space="0" w:color="auto"/>
                <w:left w:val="none" w:sz="0" w:space="0" w:color="auto"/>
                <w:bottom w:val="none" w:sz="0" w:space="0" w:color="auto"/>
                <w:right w:val="none" w:sz="0" w:space="0" w:color="auto"/>
              </w:divBdr>
            </w:div>
            <w:div w:id="1997876324">
              <w:marLeft w:val="0"/>
              <w:marRight w:val="0"/>
              <w:marTop w:val="0"/>
              <w:marBottom w:val="0"/>
              <w:divBdr>
                <w:top w:val="none" w:sz="0" w:space="0" w:color="auto"/>
                <w:left w:val="none" w:sz="0" w:space="0" w:color="auto"/>
                <w:bottom w:val="none" w:sz="0" w:space="0" w:color="auto"/>
                <w:right w:val="none" w:sz="0" w:space="0" w:color="auto"/>
              </w:divBdr>
            </w:div>
            <w:div w:id="499585661">
              <w:marLeft w:val="0"/>
              <w:marRight w:val="0"/>
              <w:marTop w:val="0"/>
              <w:marBottom w:val="0"/>
              <w:divBdr>
                <w:top w:val="none" w:sz="0" w:space="0" w:color="auto"/>
                <w:left w:val="none" w:sz="0" w:space="0" w:color="auto"/>
                <w:bottom w:val="none" w:sz="0" w:space="0" w:color="auto"/>
                <w:right w:val="none" w:sz="0" w:space="0" w:color="auto"/>
              </w:divBdr>
            </w:div>
            <w:div w:id="1616407579">
              <w:marLeft w:val="0"/>
              <w:marRight w:val="0"/>
              <w:marTop w:val="0"/>
              <w:marBottom w:val="0"/>
              <w:divBdr>
                <w:top w:val="none" w:sz="0" w:space="0" w:color="auto"/>
                <w:left w:val="none" w:sz="0" w:space="0" w:color="auto"/>
                <w:bottom w:val="none" w:sz="0" w:space="0" w:color="auto"/>
                <w:right w:val="none" w:sz="0" w:space="0" w:color="auto"/>
              </w:divBdr>
            </w:div>
          </w:divsChild>
        </w:div>
        <w:div w:id="91632424">
          <w:marLeft w:val="0"/>
          <w:marRight w:val="0"/>
          <w:marTop w:val="0"/>
          <w:marBottom w:val="0"/>
          <w:divBdr>
            <w:top w:val="none" w:sz="0" w:space="0" w:color="auto"/>
            <w:left w:val="none" w:sz="0" w:space="0" w:color="auto"/>
            <w:bottom w:val="none" w:sz="0" w:space="0" w:color="auto"/>
            <w:right w:val="none" w:sz="0" w:space="0" w:color="auto"/>
          </w:divBdr>
        </w:div>
        <w:div w:id="361710642">
          <w:marLeft w:val="0"/>
          <w:marRight w:val="0"/>
          <w:marTop w:val="0"/>
          <w:marBottom w:val="0"/>
          <w:divBdr>
            <w:top w:val="none" w:sz="0" w:space="0" w:color="auto"/>
            <w:left w:val="none" w:sz="0" w:space="0" w:color="auto"/>
            <w:bottom w:val="none" w:sz="0" w:space="0" w:color="auto"/>
            <w:right w:val="none" w:sz="0" w:space="0" w:color="auto"/>
          </w:divBdr>
        </w:div>
        <w:div w:id="1097941914">
          <w:marLeft w:val="0"/>
          <w:marRight w:val="0"/>
          <w:marTop w:val="0"/>
          <w:marBottom w:val="0"/>
          <w:divBdr>
            <w:top w:val="none" w:sz="0" w:space="0" w:color="auto"/>
            <w:left w:val="none" w:sz="0" w:space="0" w:color="auto"/>
            <w:bottom w:val="none" w:sz="0" w:space="0" w:color="auto"/>
            <w:right w:val="none" w:sz="0" w:space="0" w:color="auto"/>
          </w:divBdr>
        </w:div>
        <w:div w:id="2074616049">
          <w:marLeft w:val="0"/>
          <w:marRight w:val="0"/>
          <w:marTop w:val="0"/>
          <w:marBottom w:val="0"/>
          <w:divBdr>
            <w:top w:val="none" w:sz="0" w:space="0" w:color="auto"/>
            <w:left w:val="none" w:sz="0" w:space="0" w:color="auto"/>
            <w:bottom w:val="none" w:sz="0" w:space="0" w:color="auto"/>
            <w:right w:val="none" w:sz="0" w:space="0" w:color="auto"/>
          </w:divBdr>
        </w:div>
        <w:div w:id="1125545293">
          <w:marLeft w:val="0"/>
          <w:marRight w:val="0"/>
          <w:marTop w:val="0"/>
          <w:marBottom w:val="0"/>
          <w:divBdr>
            <w:top w:val="none" w:sz="0" w:space="0" w:color="auto"/>
            <w:left w:val="none" w:sz="0" w:space="0" w:color="auto"/>
            <w:bottom w:val="none" w:sz="0" w:space="0" w:color="auto"/>
            <w:right w:val="none" w:sz="0" w:space="0" w:color="auto"/>
          </w:divBdr>
        </w:div>
        <w:div w:id="901064216">
          <w:marLeft w:val="0"/>
          <w:marRight w:val="0"/>
          <w:marTop w:val="0"/>
          <w:marBottom w:val="0"/>
          <w:divBdr>
            <w:top w:val="none" w:sz="0" w:space="0" w:color="auto"/>
            <w:left w:val="none" w:sz="0" w:space="0" w:color="auto"/>
            <w:bottom w:val="none" w:sz="0" w:space="0" w:color="auto"/>
            <w:right w:val="none" w:sz="0" w:space="0" w:color="auto"/>
          </w:divBdr>
        </w:div>
        <w:div w:id="87163033">
          <w:marLeft w:val="0"/>
          <w:marRight w:val="0"/>
          <w:marTop w:val="0"/>
          <w:marBottom w:val="0"/>
          <w:divBdr>
            <w:top w:val="none" w:sz="0" w:space="0" w:color="auto"/>
            <w:left w:val="none" w:sz="0" w:space="0" w:color="auto"/>
            <w:bottom w:val="none" w:sz="0" w:space="0" w:color="auto"/>
            <w:right w:val="none" w:sz="0" w:space="0" w:color="auto"/>
          </w:divBdr>
        </w:div>
        <w:div w:id="1830827334">
          <w:marLeft w:val="0"/>
          <w:marRight w:val="0"/>
          <w:marTop w:val="0"/>
          <w:marBottom w:val="0"/>
          <w:divBdr>
            <w:top w:val="none" w:sz="0" w:space="0" w:color="auto"/>
            <w:left w:val="none" w:sz="0" w:space="0" w:color="auto"/>
            <w:bottom w:val="none" w:sz="0" w:space="0" w:color="auto"/>
            <w:right w:val="none" w:sz="0" w:space="0" w:color="auto"/>
          </w:divBdr>
        </w:div>
        <w:div w:id="1363165619">
          <w:marLeft w:val="0"/>
          <w:marRight w:val="0"/>
          <w:marTop w:val="0"/>
          <w:marBottom w:val="0"/>
          <w:divBdr>
            <w:top w:val="none" w:sz="0" w:space="0" w:color="auto"/>
            <w:left w:val="none" w:sz="0" w:space="0" w:color="auto"/>
            <w:bottom w:val="none" w:sz="0" w:space="0" w:color="auto"/>
            <w:right w:val="none" w:sz="0" w:space="0" w:color="auto"/>
          </w:divBdr>
        </w:div>
        <w:div w:id="338653776">
          <w:marLeft w:val="0"/>
          <w:marRight w:val="0"/>
          <w:marTop w:val="0"/>
          <w:marBottom w:val="0"/>
          <w:divBdr>
            <w:top w:val="none" w:sz="0" w:space="0" w:color="auto"/>
            <w:left w:val="none" w:sz="0" w:space="0" w:color="auto"/>
            <w:bottom w:val="none" w:sz="0" w:space="0" w:color="auto"/>
            <w:right w:val="none" w:sz="0" w:space="0" w:color="auto"/>
          </w:divBdr>
        </w:div>
        <w:div w:id="163785329">
          <w:marLeft w:val="0"/>
          <w:marRight w:val="0"/>
          <w:marTop w:val="0"/>
          <w:marBottom w:val="0"/>
          <w:divBdr>
            <w:top w:val="none" w:sz="0" w:space="0" w:color="auto"/>
            <w:left w:val="none" w:sz="0" w:space="0" w:color="auto"/>
            <w:bottom w:val="none" w:sz="0" w:space="0" w:color="auto"/>
            <w:right w:val="none" w:sz="0" w:space="0" w:color="auto"/>
          </w:divBdr>
        </w:div>
        <w:div w:id="1485665225">
          <w:marLeft w:val="0"/>
          <w:marRight w:val="0"/>
          <w:marTop w:val="0"/>
          <w:marBottom w:val="0"/>
          <w:divBdr>
            <w:top w:val="none" w:sz="0" w:space="0" w:color="auto"/>
            <w:left w:val="none" w:sz="0" w:space="0" w:color="auto"/>
            <w:bottom w:val="none" w:sz="0" w:space="0" w:color="auto"/>
            <w:right w:val="none" w:sz="0" w:space="0" w:color="auto"/>
          </w:divBdr>
        </w:div>
        <w:div w:id="103771652">
          <w:marLeft w:val="0"/>
          <w:marRight w:val="0"/>
          <w:marTop w:val="0"/>
          <w:marBottom w:val="0"/>
          <w:divBdr>
            <w:top w:val="none" w:sz="0" w:space="0" w:color="auto"/>
            <w:left w:val="none" w:sz="0" w:space="0" w:color="auto"/>
            <w:bottom w:val="none" w:sz="0" w:space="0" w:color="auto"/>
            <w:right w:val="none" w:sz="0" w:space="0" w:color="auto"/>
          </w:divBdr>
        </w:div>
        <w:div w:id="709958723">
          <w:marLeft w:val="0"/>
          <w:marRight w:val="0"/>
          <w:marTop w:val="0"/>
          <w:marBottom w:val="0"/>
          <w:divBdr>
            <w:top w:val="none" w:sz="0" w:space="0" w:color="auto"/>
            <w:left w:val="none" w:sz="0" w:space="0" w:color="auto"/>
            <w:bottom w:val="none" w:sz="0" w:space="0" w:color="auto"/>
            <w:right w:val="none" w:sz="0" w:space="0" w:color="auto"/>
          </w:divBdr>
        </w:div>
        <w:div w:id="1260025051">
          <w:marLeft w:val="0"/>
          <w:marRight w:val="0"/>
          <w:marTop w:val="0"/>
          <w:marBottom w:val="0"/>
          <w:divBdr>
            <w:top w:val="none" w:sz="0" w:space="0" w:color="auto"/>
            <w:left w:val="none" w:sz="0" w:space="0" w:color="auto"/>
            <w:bottom w:val="none" w:sz="0" w:space="0" w:color="auto"/>
            <w:right w:val="none" w:sz="0" w:space="0" w:color="auto"/>
          </w:divBdr>
        </w:div>
        <w:div w:id="400712964">
          <w:marLeft w:val="0"/>
          <w:marRight w:val="0"/>
          <w:marTop w:val="0"/>
          <w:marBottom w:val="0"/>
          <w:divBdr>
            <w:top w:val="none" w:sz="0" w:space="0" w:color="auto"/>
            <w:left w:val="none" w:sz="0" w:space="0" w:color="auto"/>
            <w:bottom w:val="none" w:sz="0" w:space="0" w:color="auto"/>
            <w:right w:val="none" w:sz="0" w:space="0" w:color="auto"/>
          </w:divBdr>
        </w:div>
        <w:div w:id="1655185457">
          <w:marLeft w:val="0"/>
          <w:marRight w:val="0"/>
          <w:marTop w:val="0"/>
          <w:marBottom w:val="0"/>
          <w:divBdr>
            <w:top w:val="none" w:sz="0" w:space="0" w:color="auto"/>
            <w:left w:val="none" w:sz="0" w:space="0" w:color="auto"/>
            <w:bottom w:val="none" w:sz="0" w:space="0" w:color="auto"/>
            <w:right w:val="none" w:sz="0" w:space="0" w:color="auto"/>
          </w:divBdr>
        </w:div>
        <w:div w:id="119421602">
          <w:marLeft w:val="0"/>
          <w:marRight w:val="0"/>
          <w:marTop w:val="0"/>
          <w:marBottom w:val="0"/>
          <w:divBdr>
            <w:top w:val="none" w:sz="0" w:space="0" w:color="auto"/>
            <w:left w:val="none" w:sz="0" w:space="0" w:color="auto"/>
            <w:bottom w:val="none" w:sz="0" w:space="0" w:color="auto"/>
            <w:right w:val="none" w:sz="0" w:space="0" w:color="auto"/>
          </w:divBdr>
        </w:div>
        <w:div w:id="1881550341">
          <w:marLeft w:val="0"/>
          <w:marRight w:val="0"/>
          <w:marTop w:val="0"/>
          <w:marBottom w:val="0"/>
          <w:divBdr>
            <w:top w:val="none" w:sz="0" w:space="0" w:color="auto"/>
            <w:left w:val="none" w:sz="0" w:space="0" w:color="auto"/>
            <w:bottom w:val="none" w:sz="0" w:space="0" w:color="auto"/>
            <w:right w:val="none" w:sz="0" w:space="0" w:color="auto"/>
          </w:divBdr>
        </w:div>
        <w:div w:id="416446110">
          <w:marLeft w:val="0"/>
          <w:marRight w:val="0"/>
          <w:marTop w:val="0"/>
          <w:marBottom w:val="0"/>
          <w:divBdr>
            <w:top w:val="none" w:sz="0" w:space="0" w:color="auto"/>
            <w:left w:val="none" w:sz="0" w:space="0" w:color="auto"/>
            <w:bottom w:val="none" w:sz="0" w:space="0" w:color="auto"/>
            <w:right w:val="none" w:sz="0" w:space="0" w:color="auto"/>
          </w:divBdr>
        </w:div>
      </w:divsChild>
    </w:div>
    <w:div w:id="942227445">
      <w:bodyDiv w:val="1"/>
      <w:marLeft w:val="0"/>
      <w:marRight w:val="0"/>
      <w:marTop w:val="0"/>
      <w:marBottom w:val="0"/>
      <w:divBdr>
        <w:top w:val="none" w:sz="0" w:space="0" w:color="auto"/>
        <w:left w:val="none" w:sz="0" w:space="0" w:color="auto"/>
        <w:bottom w:val="none" w:sz="0" w:space="0" w:color="auto"/>
        <w:right w:val="none" w:sz="0" w:space="0" w:color="auto"/>
      </w:divBdr>
      <w:divsChild>
        <w:div w:id="1326667797">
          <w:marLeft w:val="0"/>
          <w:marRight w:val="0"/>
          <w:marTop w:val="0"/>
          <w:marBottom w:val="0"/>
          <w:divBdr>
            <w:top w:val="none" w:sz="0" w:space="0" w:color="auto"/>
            <w:left w:val="none" w:sz="0" w:space="0" w:color="auto"/>
            <w:bottom w:val="none" w:sz="0" w:space="0" w:color="auto"/>
            <w:right w:val="none" w:sz="0" w:space="0" w:color="auto"/>
          </w:divBdr>
        </w:div>
      </w:divsChild>
    </w:div>
    <w:div w:id="1045907700">
      <w:bodyDiv w:val="1"/>
      <w:marLeft w:val="0"/>
      <w:marRight w:val="0"/>
      <w:marTop w:val="0"/>
      <w:marBottom w:val="0"/>
      <w:divBdr>
        <w:top w:val="none" w:sz="0" w:space="0" w:color="auto"/>
        <w:left w:val="none" w:sz="0" w:space="0" w:color="auto"/>
        <w:bottom w:val="none" w:sz="0" w:space="0" w:color="auto"/>
        <w:right w:val="none" w:sz="0" w:space="0" w:color="auto"/>
      </w:divBdr>
    </w:div>
    <w:div w:id="1159535622">
      <w:bodyDiv w:val="1"/>
      <w:marLeft w:val="0"/>
      <w:marRight w:val="0"/>
      <w:marTop w:val="0"/>
      <w:marBottom w:val="0"/>
      <w:divBdr>
        <w:top w:val="none" w:sz="0" w:space="0" w:color="auto"/>
        <w:left w:val="none" w:sz="0" w:space="0" w:color="auto"/>
        <w:bottom w:val="none" w:sz="0" w:space="0" w:color="auto"/>
        <w:right w:val="none" w:sz="0" w:space="0" w:color="auto"/>
      </w:divBdr>
    </w:div>
    <w:div w:id="1164510937">
      <w:bodyDiv w:val="1"/>
      <w:marLeft w:val="0"/>
      <w:marRight w:val="0"/>
      <w:marTop w:val="0"/>
      <w:marBottom w:val="0"/>
      <w:divBdr>
        <w:top w:val="none" w:sz="0" w:space="0" w:color="auto"/>
        <w:left w:val="none" w:sz="0" w:space="0" w:color="auto"/>
        <w:bottom w:val="none" w:sz="0" w:space="0" w:color="auto"/>
        <w:right w:val="none" w:sz="0" w:space="0" w:color="auto"/>
      </w:divBdr>
      <w:divsChild>
        <w:div w:id="785349317">
          <w:marLeft w:val="0"/>
          <w:marRight w:val="0"/>
          <w:marTop w:val="0"/>
          <w:marBottom w:val="0"/>
          <w:divBdr>
            <w:top w:val="none" w:sz="0" w:space="0" w:color="auto"/>
            <w:left w:val="none" w:sz="0" w:space="0" w:color="auto"/>
            <w:bottom w:val="none" w:sz="0" w:space="0" w:color="auto"/>
            <w:right w:val="none" w:sz="0" w:space="0" w:color="auto"/>
          </w:divBdr>
        </w:div>
        <w:div w:id="9961509">
          <w:marLeft w:val="0"/>
          <w:marRight w:val="0"/>
          <w:marTop w:val="0"/>
          <w:marBottom w:val="0"/>
          <w:divBdr>
            <w:top w:val="none" w:sz="0" w:space="0" w:color="auto"/>
            <w:left w:val="none" w:sz="0" w:space="0" w:color="auto"/>
            <w:bottom w:val="none" w:sz="0" w:space="0" w:color="auto"/>
            <w:right w:val="none" w:sz="0" w:space="0" w:color="auto"/>
          </w:divBdr>
        </w:div>
        <w:div w:id="586428484">
          <w:marLeft w:val="0"/>
          <w:marRight w:val="0"/>
          <w:marTop w:val="0"/>
          <w:marBottom w:val="0"/>
          <w:divBdr>
            <w:top w:val="none" w:sz="0" w:space="0" w:color="auto"/>
            <w:left w:val="none" w:sz="0" w:space="0" w:color="auto"/>
            <w:bottom w:val="none" w:sz="0" w:space="0" w:color="auto"/>
            <w:right w:val="none" w:sz="0" w:space="0" w:color="auto"/>
          </w:divBdr>
        </w:div>
        <w:div w:id="918250347">
          <w:marLeft w:val="0"/>
          <w:marRight w:val="0"/>
          <w:marTop w:val="0"/>
          <w:marBottom w:val="0"/>
          <w:divBdr>
            <w:top w:val="none" w:sz="0" w:space="0" w:color="auto"/>
            <w:left w:val="none" w:sz="0" w:space="0" w:color="auto"/>
            <w:bottom w:val="none" w:sz="0" w:space="0" w:color="auto"/>
            <w:right w:val="none" w:sz="0" w:space="0" w:color="auto"/>
          </w:divBdr>
        </w:div>
        <w:div w:id="357507432">
          <w:marLeft w:val="0"/>
          <w:marRight w:val="0"/>
          <w:marTop w:val="0"/>
          <w:marBottom w:val="0"/>
          <w:divBdr>
            <w:top w:val="none" w:sz="0" w:space="0" w:color="auto"/>
            <w:left w:val="none" w:sz="0" w:space="0" w:color="auto"/>
            <w:bottom w:val="none" w:sz="0" w:space="0" w:color="auto"/>
            <w:right w:val="none" w:sz="0" w:space="0" w:color="auto"/>
          </w:divBdr>
        </w:div>
        <w:div w:id="903221755">
          <w:marLeft w:val="0"/>
          <w:marRight w:val="0"/>
          <w:marTop w:val="0"/>
          <w:marBottom w:val="0"/>
          <w:divBdr>
            <w:top w:val="none" w:sz="0" w:space="0" w:color="auto"/>
            <w:left w:val="none" w:sz="0" w:space="0" w:color="auto"/>
            <w:bottom w:val="none" w:sz="0" w:space="0" w:color="auto"/>
            <w:right w:val="none" w:sz="0" w:space="0" w:color="auto"/>
          </w:divBdr>
        </w:div>
      </w:divsChild>
    </w:div>
    <w:div w:id="1218709702">
      <w:bodyDiv w:val="1"/>
      <w:marLeft w:val="0"/>
      <w:marRight w:val="0"/>
      <w:marTop w:val="0"/>
      <w:marBottom w:val="0"/>
      <w:divBdr>
        <w:top w:val="none" w:sz="0" w:space="0" w:color="auto"/>
        <w:left w:val="none" w:sz="0" w:space="0" w:color="auto"/>
        <w:bottom w:val="none" w:sz="0" w:space="0" w:color="auto"/>
        <w:right w:val="none" w:sz="0" w:space="0" w:color="auto"/>
      </w:divBdr>
    </w:div>
    <w:div w:id="1295867025">
      <w:bodyDiv w:val="1"/>
      <w:marLeft w:val="0"/>
      <w:marRight w:val="0"/>
      <w:marTop w:val="0"/>
      <w:marBottom w:val="0"/>
      <w:divBdr>
        <w:top w:val="none" w:sz="0" w:space="0" w:color="auto"/>
        <w:left w:val="none" w:sz="0" w:space="0" w:color="auto"/>
        <w:bottom w:val="none" w:sz="0" w:space="0" w:color="auto"/>
        <w:right w:val="none" w:sz="0" w:space="0" w:color="auto"/>
      </w:divBdr>
      <w:divsChild>
        <w:div w:id="75786428">
          <w:marLeft w:val="0"/>
          <w:marRight w:val="0"/>
          <w:marTop w:val="0"/>
          <w:marBottom w:val="0"/>
          <w:divBdr>
            <w:top w:val="none" w:sz="0" w:space="0" w:color="auto"/>
            <w:left w:val="none" w:sz="0" w:space="0" w:color="auto"/>
            <w:bottom w:val="none" w:sz="0" w:space="0" w:color="auto"/>
            <w:right w:val="none" w:sz="0" w:space="0" w:color="auto"/>
          </w:divBdr>
        </w:div>
        <w:div w:id="652831757">
          <w:marLeft w:val="0"/>
          <w:marRight w:val="0"/>
          <w:marTop w:val="0"/>
          <w:marBottom w:val="0"/>
          <w:divBdr>
            <w:top w:val="none" w:sz="0" w:space="0" w:color="auto"/>
            <w:left w:val="none" w:sz="0" w:space="0" w:color="auto"/>
            <w:bottom w:val="none" w:sz="0" w:space="0" w:color="auto"/>
            <w:right w:val="none" w:sz="0" w:space="0" w:color="auto"/>
          </w:divBdr>
        </w:div>
        <w:div w:id="1761028621">
          <w:marLeft w:val="0"/>
          <w:marRight w:val="0"/>
          <w:marTop w:val="0"/>
          <w:marBottom w:val="0"/>
          <w:divBdr>
            <w:top w:val="none" w:sz="0" w:space="0" w:color="auto"/>
            <w:left w:val="none" w:sz="0" w:space="0" w:color="auto"/>
            <w:bottom w:val="none" w:sz="0" w:space="0" w:color="auto"/>
            <w:right w:val="none" w:sz="0" w:space="0" w:color="auto"/>
          </w:divBdr>
        </w:div>
        <w:div w:id="1186484680">
          <w:marLeft w:val="0"/>
          <w:marRight w:val="0"/>
          <w:marTop w:val="0"/>
          <w:marBottom w:val="0"/>
          <w:divBdr>
            <w:top w:val="none" w:sz="0" w:space="0" w:color="auto"/>
            <w:left w:val="none" w:sz="0" w:space="0" w:color="auto"/>
            <w:bottom w:val="none" w:sz="0" w:space="0" w:color="auto"/>
            <w:right w:val="none" w:sz="0" w:space="0" w:color="auto"/>
          </w:divBdr>
        </w:div>
        <w:div w:id="282537462">
          <w:marLeft w:val="0"/>
          <w:marRight w:val="0"/>
          <w:marTop w:val="0"/>
          <w:marBottom w:val="0"/>
          <w:divBdr>
            <w:top w:val="none" w:sz="0" w:space="0" w:color="auto"/>
            <w:left w:val="none" w:sz="0" w:space="0" w:color="auto"/>
            <w:bottom w:val="none" w:sz="0" w:space="0" w:color="auto"/>
            <w:right w:val="none" w:sz="0" w:space="0" w:color="auto"/>
          </w:divBdr>
        </w:div>
      </w:divsChild>
    </w:div>
    <w:div w:id="1347171233">
      <w:bodyDiv w:val="1"/>
      <w:marLeft w:val="0"/>
      <w:marRight w:val="0"/>
      <w:marTop w:val="0"/>
      <w:marBottom w:val="0"/>
      <w:divBdr>
        <w:top w:val="none" w:sz="0" w:space="0" w:color="auto"/>
        <w:left w:val="none" w:sz="0" w:space="0" w:color="auto"/>
        <w:bottom w:val="none" w:sz="0" w:space="0" w:color="auto"/>
        <w:right w:val="none" w:sz="0" w:space="0" w:color="auto"/>
      </w:divBdr>
    </w:div>
    <w:div w:id="1437871804">
      <w:bodyDiv w:val="1"/>
      <w:marLeft w:val="0"/>
      <w:marRight w:val="0"/>
      <w:marTop w:val="0"/>
      <w:marBottom w:val="0"/>
      <w:divBdr>
        <w:top w:val="none" w:sz="0" w:space="0" w:color="auto"/>
        <w:left w:val="none" w:sz="0" w:space="0" w:color="auto"/>
        <w:bottom w:val="none" w:sz="0" w:space="0" w:color="auto"/>
        <w:right w:val="none" w:sz="0" w:space="0" w:color="auto"/>
      </w:divBdr>
    </w:div>
    <w:div w:id="1638300545">
      <w:bodyDiv w:val="1"/>
      <w:marLeft w:val="0"/>
      <w:marRight w:val="0"/>
      <w:marTop w:val="0"/>
      <w:marBottom w:val="0"/>
      <w:divBdr>
        <w:top w:val="none" w:sz="0" w:space="0" w:color="auto"/>
        <w:left w:val="none" w:sz="0" w:space="0" w:color="auto"/>
        <w:bottom w:val="none" w:sz="0" w:space="0" w:color="auto"/>
        <w:right w:val="none" w:sz="0" w:space="0" w:color="auto"/>
      </w:divBdr>
    </w:div>
    <w:div w:id="1734963495">
      <w:bodyDiv w:val="1"/>
      <w:marLeft w:val="0"/>
      <w:marRight w:val="0"/>
      <w:marTop w:val="0"/>
      <w:marBottom w:val="0"/>
      <w:divBdr>
        <w:top w:val="none" w:sz="0" w:space="0" w:color="auto"/>
        <w:left w:val="none" w:sz="0" w:space="0" w:color="auto"/>
        <w:bottom w:val="none" w:sz="0" w:space="0" w:color="auto"/>
        <w:right w:val="none" w:sz="0" w:space="0" w:color="auto"/>
      </w:divBdr>
    </w:div>
    <w:div w:id="1738626778">
      <w:bodyDiv w:val="1"/>
      <w:marLeft w:val="0"/>
      <w:marRight w:val="0"/>
      <w:marTop w:val="0"/>
      <w:marBottom w:val="0"/>
      <w:divBdr>
        <w:top w:val="none" w:sz="0" w:space="0" w:color="auto"/>
        <w:left w:val="none" w:sz="0" w:space="0" w:color="auto"/>
        <w:bottom w:val="none" w:sz="0" w:space="0" w:color="auto"/>
        <w:right w:val="none" w:sz="0" w:space="0" w:color="auto"/>
      </w:divBdr>
    </w:div>
    <w:div w:id="1906716730">
      <w:bodyDiv w:val="1"/>
      <w:marLeft w:val="0"/>
      <w:marRight w:val="0"/>
      <w:marTop w:val="0"/>
      <w:marBottom w:val="0"/>
      <w:divBdr>
        <w:top w:val="none" w:sz="0" w:space="0" w:color="auto"/>
        <w:left w:val="none" w:sz="0" w:space="0" w:color="auto"/>
        <w:bottom w:val="none" w:sz="0" w:space="0" w:color="auto"/>
        <w:right w:val="none" w:sz="0" w:space="0" w:color="auto"/>
      </w:divBdr>
    </w:div>
    <w:div w:id="1937130672">
      <w:bodyDiv w:val="1"/>
      <w:marLeft w:val="0"/>
      <w:marRight w:val="0"/>
      <w:marTop w:val="0"/>
      <w:marBottom w:val="0"/>
      <w:divBdr>
        <w:top w:val="none" w:sz="0" w:space="0" w:color="auto"/>
        <w:left w:val="none" w:sz="0" w:space="0" w:color="auto"/>
        <w:bottom w:val="none" w:sz="0" w:space="0" w:color="auto"/>
        <w:right w:val="none" w:sz="0" w:space="0" w:color="auto"/>
      </w:divBdr>
    </w:div>
    <w:div w:id="1977173793">
      <w:bodyDiv w:val="1"/>
      <w:marLeft w:val="0"/>
      <w:marRight w:val="0"/>
      <w:marTop w:val="0"/>
      <w:marBottom w:val="0"/>
      <w:divBdr>
        <w:top w:val="none" w:sz="0" w:space="0" w:color="auto"/>
        <w:left w:val="none" w:sz="0" w:space="0" w:color="auto"/>
        <w:bottom w:val="none" w:sz="0" w:space="0" w:color="auto"/>
        <w:right w:val="none" w:sz="0" w:space="0" w:color="auto"/>
      </w:divBdr>
      <w:divsChild>
        <w:div w:id="2114202541">
          <w:marLeft w:val="0"/>
          <w:marRight w:val="0"/>
          <w:marTop w:val="0"/>
          <w:marBottom w:val="0"/>
          <w:divBdr>
            <w:top w:val="none" w:sz="0" w:space="0" w:color="auto"/>
            <w:left w:val="none" w:sz="0" w:space="0" w:color="auto"/>
            <w:bottom w:val="none" w:sz="0" w:space="0" w:color="auto"/>
            <w:right w:val="none" w:sz="0" w:space="0" w:color="auto"/>
          </w:divBdr>
        </w:div>
        <w:div w:id="824247099">
          <w:marLeft w:val="0"/>
          <w:marRight w:val="0"/>
          <w:marTop w:val="0"/>
          <w:marBottom w:val="0"/>
          <w:divBdr>
            <w:top w:val="none" w:sz="0" w:space="0" w:color="auto"/>
            <w:left w:val="none" w:sz="0" w:space="0" w:color="auto"/>
            <w:bottom w:val="none" w:sz="0" w:space="0" w:color="auto"/>
            <w:right w:val="none" w:sz="0" w:space="0" w:color="auto"/>
          </w:divBdr>
        </w:div>
        <w:div w:id="1005595426">
          <w:marLeft w:val="0"/>
          <w:marRight w:val="0"/>
          <w:marTop w:val="0"/>
          <w:marBottom w:val="0"/>
          <w:divBdr>
            <w:top w:val="none" w:sz="0" w:space="0" w:color="auto"/>
            <w:left w:val="none" w:sz="0" w:space="0" w:color="auto"/>
            <w:bottom w:val="none" w:sz="0" w:space="0" w:color="auto"/>
            <w:right w:val="none" w:sz="0" w:space="0" w:color="auto"/>
          </w:divBdr>
        </w:div>
        <w:div w:id="1153334998">
          <w:marLeft w:val="0"/>
          <w:marRight w:val="0"/>
          <w:marTop w:val="0"/>
          <w:marBottom w:val="0"/>
          <w:divBdr>
            <w:top w:val="none" w:sz="0" w:space="0" w:color="auto"/>
            <w:left w:val="none" w:sz="0" w:space="0" w:color="auto"/>
            <w:bottom w:val="none" w:sz="0" w:space="0" w:color="auto"/>
            <w:right w:val="none" w:sz="0" w:space="0" w:color="auto"/>
          </w:divBdr>
        </w:div>
      </w:divsChild>
    </w:div>
    <w:div w:id="2014331717">
      <w:bodyDiv w:val="1"/>
      <w:marLeft w:val="0"/>
      <w:marRight w:val="0"/>
      <w:marTop w:val="0"/>
      <w:marBottom w:val="0"/>
      <w:divBdr>
        <w:top w:val="none" w:sz="0" w:space="0" w:color="auto"/>
        <w:left w:val="none" w:sz="0" w:space="0" w:color="auto"/>
        <w:bottom w:val="none" w:sz="0" w:space="0" w:color="auto"/>
        <w:right w:val="none" w:sz="0" w:space="0" w:color="auto"/>
      </w:divBdr>
    </w:div>
    <w:div w:id="2015379196">
      <w:bodyDiv w:val="1"/>
      <w:marLeft w:val="0"/>
      <w:marRight w:val="0"/>
      <w:marTop w:val="0"/>
      <w:marBottom w:val="0"/>
      <w:divBdr>
        <w:top w:val="none" w:sz="0" w:space="0" w:color="auto"/>
        <w:left w:val="none" w:sz="0" w:space="0" w:color="auto"/>
        <w:bottom w:val="none" w:sz="0" w:space="0" w:color="auto"/>
        <w:right w:val="none" w:sz="0" w:space="0" w:color="auto"/>
      </w:divBdr>
    </w:div>
    <w:div w:id="2079938205">
      <w:bodyDiv w:val="1"/>
      <w:marLeft w:val="0"/>
      <w:marRight w:val="0"/>
      <w:marTop w:val="0"/>
      <w:marBottom w:val="0"/>
      <w:divBdr>
        <w:top w:val="none" w:sz="0" w:space="0" w:color="auto"/>
        <w:left w:val="none" w:sz="0" w:space="0" w:color="auto"/>
        <w:bottom w:val="none" w:sz="0" w:space="0" w:color="auto"/>
        <w:right w:val="none" w:sz="0" w:space="0" w:color="auto"/>
      </w:divBdr>
      <w:divsChild>
        <w:div w:id="2072390055">
          <w:marLeft w:val="0"/>
          <w:marRight w:val="0"/>
          <w:marTop w:val="0"/>
          <w:marBottom w:val="0"/>
          <w:divBdr>
            <w:top w:val="none" w:sz="0" w:space="0" w:color="auto"/>
            <w:left w:val="none" w:sz="0" w:space="0" w:color="auto"/>
            <w:bottom w:val="none" w:sz="0" w:space="0" w:color="auto"/>
            <w:right w:val="none" w:sz="0" w:space="0" w:color="auto"/>
          </w:divBdr>
        </w:div>
        <w:div w:id="1940286908">
          <w:marLeft w:val="0"/>
          <w:marRight w:val="0"/>
          <w:marTop w:val="0"/>
          <w:marBottom w:val="0"/>
          <w:divBdr>
            <w:top w:val="none" w:sz="0" w:space="0" w:color="auto"/>
            <w:left w:val="none" w:sz="0" w:space="0" w:color="auto"/>
            <w:bottom w:val="none" w:sz="0" w:space="0" w:color="auto"/>
            <w:right w:val="none" w:sz="0" w:space="0" w:color="auto"/>
          </w:divBdr>
        </w:div>
      </w:divsChild>
    </w:div>
    <w:div w:id="21142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li.carlbring@li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simonsson@liu.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99c69bba-c869-4e29-96ea-fee9b7103ef6" xsi:nil="true"/>
    <_lisam_PublishedVersion xmlns="fd2ef196-8278-422b-8705-e74a9028b9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1555E5F076BD4E92C4BC51D633F5FA" ma:contentTypeVersion="4" ma:contentTypeDescription="Skapa ett nytt dokument." ma:contentTypeScope="" ma:versionID="20ed0087f94746ed727869513e43f231">
  <xsd:schema xmlns:xsd="http://www.w3.org/2001/XMLSchema" xmlns:xs="http://www.w3.org/2001/XMLSchema" xmlns:p="http://schemas.microsoft.com/office/2006/metadata/properties" xmlns:ns2="99c69bba-c869-4e29-96ea-fee9b7103ef6" xmlns:ns3="fd2ef196-8278-422b-8705-e74a9028b9a9" targetNamespace="http://schemas.microsoft.com/office/2006/metadata/properties" ma:root="true" ma:fieldsID="491ac0931f1245161aba3f31bd9febe6" ns2:_="" ns3:_="">
    <xsd:import namespace="99c69bba-c869-4e29-96ea-fee9b7103ef6"/>
    <xsd:import namespace="fd2ef196-8278-422b-8705-e74a9028b9a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69bba-c869-4e29-96ea-fee9b7103ef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ef196-8278-422b-8705-e74a9028b9a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F6860-2733-4699-AEE9-FA73DF1803A1}">
  <ds:schemaRefs>
    <ds:schemaRef ds:uri="http://schemas.microsoft.com/office/2006/metadata/properties"/>
    <ds:schemaRef ds:uri="http://schemas.microsoft.com/office/infopath/2007/PartnerControls"/>
    <ds:schemaRef ds:uri="e857c4dc-3ff7-4e32-9e0e-8f90b36c65ab"/>
    <ds:schemaRef ds:uri="http://schemas.microsoft.com/sharepoint/v3"/>
  </ds:schemaRefs>
</ds:datastoreItem>
</file>

<file path=customXml/itemProps2.xml><?xml version="1.0" encoding="utf-8"?>
<ds:datastoreItem xmlns:ds="http://schemas.openxmlformats.org/officeDocument/2006/customXml" ds:itemID="{A03F02C6-1921-42E8-9C08-826605643B6A}"/>
</file>

<file path=customXml/itemProps3.xml><?xml version="1.0" encoding="utf-8"?>
<ds:datastoreItem xmlns:ds="http://schemas.openxmlformats.org/officeDocument/2006/customXml" ds:itemID="{C495B178-EEF1-45E7-AA13-2799C8BBC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2169</Words>
  <Characters>16008</Characters>
  <Application>Microsoft Office Word</Application>
  <DocSecurity>0</DocSecurity>
  <Lines>2001</Lines>
  <Paragraphs>1817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Linköpings universitet</Company>
  <LinksUpToDate>false</LinksUpToDate>
  <CharactersWithSpaces>16360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Simonsson</dc:creator>
  <cp:keywords/>
  <dc:description/>
  <cp:lastModifiedBy>Microsoft Office-användare</cp:lastModifiedBy>
  <cp:revision>2</cp:revision>
  <cp:lastPrinted>2016-10-12T10:55:00Z</cp:lastPrinted>
  <dcterms:created xsi:type="dcterms:W3CDTF">2018-08-21T12:09:00Z</dcterms:created>
  <dcterms:modified xsi:type="dcterms:W3CDTF">2018-08-21T12:09:00Z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0x010100671555E5F076BD4E92C4BC51D633F5FA</vt:lpwstr>
  </property>
</Properties>
</file>